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79"/>
        <w:gridCol w:w="4037"/>
      </w:tblGrid>
      <w:tr w:rsidR="00CA0713" w14:paraId="5C72C2F9" w14:textId="77777777" w:rsidTr="00154918">
        <w:tc>
          <w:tcPr>
            <w:tcW w:w="9016" w:type="dxa"/>
            <w:gridSpan w:val="2"/>
          </w:tcPr>
          <w:p w14:paraId="0E4DDF0E" w14:textId="2634EDD4" w:rsidR="00CA0713" w:rsidRPr="00F23401" w:rsidRDefault="005C24F3" w:rsidP="00CA0713">
            <w:pPr>
              <w:jc w:val="center"/>
              <w:rPr>
                <w:b/>
                <w:bCs/>
                <w:sz w:val="40"/>
                <w:szCs w:val="40"/>
              </w:rPr>
            </w:pPr>
            <w:r>
              <w:rPr>
                <w:b/>
                <w:bCs/>
                <w:noProof/>
                <w:sz w:val="40"/>
                <w:szCs w:val="40"/>
              </w:rPr>
              <w:drawing>
                <wp:inline distT="0" distB="0" distL="0" distR="0" wp14:anchorId="57949756" wp14:editId="7A7E965B">
                  <wp:extent cx="2581797" cy="1017905"/>
                  <wp:effectExtent l="0" t="0" r="9525"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9192" cy="1024763"/>
                          </a:xfrm>
                          <a:prstGeom prst="rect">
                            <a:avLst/>
                          </a:prstGeom>
                        </pic:spPr>
                      </pic:pic>
                    </a:graphicData>
                  </a:graphic>
                </wp:inline>
              </w:drawing>
            </w:r>
          </w:p>
        </w:tc>
      </w:tr>
      <w:tr w:rsidR="00CA0713" w14:paraId="002F275A" w14:textId="77777777" w:rsidTr="00CA0713">
        <w:tc>
          <w:tcPr>
            <w:tcW w:w="4508" w:type="dxa"/>
          </w:tcPr>
          <w:p w14:paraId="39AEAEB6" w14:textId="3CF2755A" w:rsidR="00CA0713" w:rsidRPr="00872272" w:rsidRDefault="00CA0713">
            <w:pPr>
              <w:rPr>
                <w:rFonts w:ascii="Chelsea Market" w:hAnsi="Chelsea Market"/>
                <w:color w:val="385623" w:themeColor="accent6" w:themeShade="80"/>
                <w:sz w:val="32"/>
                <w:szCs w:val="32"/>
              </w:rPr>
            </w:pPr>
            <w:r w:rsidRPr="00872272">
              <w:rPr>
                <w:rFonts w:ascii="Chelsea Market" w:hAnsi="Chelsea Market"/>
                <w:b/>
                <w:bCs/>
                <w:color w:val="385623" w:themeColor="accent6" w:themeShade="80"/>
                <w:sz w:val="32"/>
                <w:szCs w:val="32"/>
              </w:rPr>
              <w:t>Name:</w:t>
            </w:r>
            <w:r w:rsidRPr="00872272">
              <w:rPr>
                <w:rFonts w:ascii="Chelsea Market" w:hAnsi="Chelsea Market"/>
                <w:color w:val="385623" w:themeColor="accent6" w:themeShade="80"/>
                <w:sz w:val="32"/>
                <w:szCs w:val="32"/>
              </w:rPr>
              <w:t xml:space="preserve"> </w:t>
            </w:r>
          </w:p>
        </w:tc>
        <w:tc>
          <w:tcPr>
            <w:tcW w:w="4508" w:type="dxa"/>
          </w:tcPr>
          <w:p w14:paraId="7D71574D" w14:textId="58E2971B" w:rsidR="00CA0713" w:rsidRPr="00872272" w:rsidRDefault="00CA0713">
            <w:pP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Date written:</w:t>
            </w:r>
            <w:r w:rsidR="00E97CA0" w:rsidRPr="00872272">
              <w:rPr>
                <w:rFonts w:ascii="Chelsea Market" w:hAnsi="Chelsea Market"/>
                <w:b/>
                <w:bCs/>
                <w:color w:val="385623" w:themeColor="accent6" w:themeShade="80"/>
                <w:sz w:val="32"/>
                <w:szCs w:val="32"/>
              </w:rPr>
              <w:t xml:space="preserve"> </w:t>
            </w:r>
          </w:p>
        </w:tc>
      </w:tr>
      <w:tr w:rsidR="00694683" w14:paraId="39BC3BC6" w14:textId="77777777" w:rsidTr="00CA0713">
        <w:tc>
          <w:tcPr>
            <w:tcW w:w="4508" w:type="dxa"/>
          </w:tcPr>
          <w:p w14:paraId="56E01BB5" w14:textId="48EE466C" w:rsidR="00694683" w:rsidRPr="00195EB8" w:rsidRDefault="00621BFE">
            <w:pPr>
              <w:rPr>
                <w:rFonts w:ascii="Mulish Medium" w:hAnsi="Mulish Medium"/>
                <w:b/>
                <w:bCs/>
                <w:color w:val="385623" w:themeColor="accent6" w:themeShade="80"/>
                <w:sz w:val="32"/>
                <w:szCs w:val="32"/>
              </w:rPr>
            </w:pPr>
            <w:r>
              <w:rPr>
                <w:rFonts w:ascii="Mulish Medium" w:hAnsi="Mulish Medium"/>
                <w:b/>
                <w:bCs/>
                <w:color w:val="385623" w:themeColor="accent6" w:themeShade="80"/>
                <w:sz w:val="32"/>
                <w:szCs w:val="32"/>
              </w:rPr>
              <w:t>Early Years Entitlement Policy</w:t>
            </w:r>
          </w:p>
        </w:tc>
        <w:tc>
          <w:tcPr>
            <w:tcW w:w="4508" w:type="dxa"/>
          </w:tcPr>
          <w:p w14:paraId="6E93DE18" w14:textId="375336C2" w:rsidR="00694683" w:rsidRPr="00195EB8" w:rsidRDefault="001D2898">
            <w:pPr>
              <w:rPr>
                <w:rFonts w:ascii="Mulish Medium" w:hAnsi="Mulish Medium"/>
                <w:b/>
                <w:bCs/>
                <w:color w:val="385623" w:themeColor="accent6" w:themeShade="80"/>
                <w:sz w:val="32"/>
                <w:szCs w:val="32"/>
              </w:rPr>
            </w:pPr>
            <w:r>
              <w:rPr>
                <w:rFonts w:ascii="Mulish Medium" w:hAnsi="Mulish Medium"/>
                <w:b/>
                <w:bCs/>
                <w:color w:val="385623" w:themeColor="accent6" w:themeShade="80"/>
                <w:sz w:val="32"/>
                <w:szCs w:val="32"/>
              </w:rPr>
              <w:t>2021</w:t>
            </w:r>
          </w:p>
        </w:tc>
      </w:tr>
      <w:tr w:rsidR="00CA0713" w14:paraId="4BE041BF" w14:textId="77777777" w:rsidTr="00CA0713">
        <w:tc>
          <w:tcPr>
            <w:tcW w:w="4508" w:type="dxa"/>
          </w:tcPr>
          <w:p w14:paraId="2C055D45" w14:textId="295F6567" w:rsidR="00CA0713" w:rsidRPr="00872272" w:rsidRDefault="00694683">
            <w:pPr>
              <w:rPr>
                <w:rFonts w:ascii="Chelsea Market" w:hAnsi="Chelsea Market"/>
                <w:b/>
                <w:bCs/>
                <w:color w:val="385623" w:themeColor="accent6" w:themeShade="80"/>
                <w:sz w:val="32"/>
                <w:szCs w:val="32"/>
              </w:rPr>
            </w:pPr>
            <w:r>
              <w:rPr>
                <w:rFonts w:ascii="Chelsea Market" w:hAnsi="Chelsea Market"/>
                <w:b/>
                <w:bCs/>
                <w:color w:val="385623" w:themeColor="accent6" w:themeShade="80"/>
                <w:sz w:val="32"/>
                <w:szCs w:val="32"/>
              </w:rPr>
              <w:t>Written</w:t>
            </w:r>
            <w:r w:rsidR="00CA0713" w:rsidRPr="00872272">
              <w:rPr>
                <w:rFonts w:ascii="Chelsea Market" w:hAnsi="Chelsea Market"/>
                <w:b/>
                <w:bCs/>
                <w:color w:val="385623" w:themeColor="accent6" w:themeShade="80"/>
                <w:sz w:val="32"/>
                <w:szCs w:val="32"/>
              </w:rPr>
              <w:t xml:space="preserve"> by: </w:t>
            </w:r>
          </w:p>
        </w:tc>
        <w:tc>
          <w:tcPr>
            <w:tcW w:w="4508" w:type="dxa"/>
          </w:tcPr>
          <w:p w14:paraId="64D7F509" w14:textId="24A08C93" w:rsidR="00CA0713" w:rsidRPr="00872272" w:rsidRDefault="00F23401">
            <w:pPr>
              <w:rPr>
                <w:rFonts w:ascii="Chelsea Market" w:hAnsi="Chelsea Market"/>
                <w:color w:val="385623" w:themeColor="accent6" w:themeShade="80"/>
                <w:sz w:val="32"/>
                <w:szCs w:val="32"/>
              </w:rPr>
            </w:pPr>
            <w:r w:rsidRPr="00872272">
              <w:rPr>
                <w:rFonts w:ascii="Chelsea Market" w:hAnsi="Chelsea Market"/>
                <w:b/>
                <w:bCs/>
                <w:color w:val="385623" w:themeColor="accent6" w:themeShade="80"/>
                <w:sz w:val="32"/>
                <w:szCs w:val="32"/>
              </w:rPr>
              <w:t>Rev</w:t>
            </w:r>
            <w:r w:rsidR="00DA6786">
              <w:rPr>
                <w:rFonts w:ascii="Chelsea Market" w:hAnsi="Chelsea Market"/>
                <w:b/>
                <w:bCs/>
                <w:color w:val="385623" w:themeColor="accent6" w:themeShade="80"/>
                <w:sz w:val="32"/>
                <w:szCs w:val="32"/>
              </w:rPr>
              <w:t>iew</w:t>
            </w:r>
            <w:r w:rsidRPr="00872272">
              <w:rPr>
                <w:rFonts w:ascii="Chelsea Market" w:hAnsi="Chelsea Market"/>
                <w:b/>
                <w:bCs/>
                <w:color w:val="385623" w:themeColor="accent6" w:themeShade="80"/>
                <w:sz w:val="32"/>
                <w:szCs w:val="32"/>
              </w:rPr>
              <w:t xml:space="preserve"> Date</w:t>
            </w:r>
            <w:r w:rsidR="00CA0713" w:rsidRPr="00872272">
              <w:rPr>
                <w:rFonts w:ascii="Chelsea Market" w:hAnsi="Chelsea Market"/>
                <w:b/>
                <w:bCs/>
                <w:color w:val="385623" w:themeColor="accent6" w:themeShade="80"/>
                <w:sz w:val="32"/>
                <w:szCs w:val="32"/>
              </w:rPr>
              <w:t>:</w:t>
            </w:r>
            <w:r w:rsidR="00E97CA0" w:rsidRPr="00872272">
              <w:rPr>
                <w:rFonts w:ascii="Chelsea Market" w:hAnsi="Chelsea Market"/>
                <w:b/>
                <w:bCs/>
                <w:color w:val="385623" w:themeColor="accent6" w:themeShade="80"/>
                <w:sz w:val="32"/>
                <w:szCs w:val="32"/>
              </w:rPr>
              <w:t xml:space="preserve"> </w:t>
            </w:r>
          </w:p>
        </w:tc>
      </w:tr>
      <w:tr w:rsidR="00694683" w14:paraId="651962C9" w14:textId="77777777" w:rsidTr="00CA0713">
        <w:tc>
          <w:tcPr>
            <w:tcW w:w="4508" w:type="dxa"/>
          </w:tcPr>
          <w:p w14:paraId="58481795" w14:textId="1BE7C859" w:rsidR="00694683" w:rsidRPr="00195EB8" w:rsidRDefault="002D355B">
            <w:pPr>
              <w:rPr>
                <w:rFonts w:ascii="Mulish Medium" w:hAnsi="Mulish Medium"/>
                <w:b/>
                <w:bCs/>
                <w:color w:val="385623" w:themeColor="accent6" w:themeShade="80"/>
                <w:sz w:val="32"/>
                <w:szCs w:val="32"/>
              </w:rPr>
            </w:pPr>
            <w:r w:rsidRPr="002D355B">
              <w:rPr>
                <w:rFonts w:ascii="Mulish Medium" w:hAnsi="Mulish Medium"/>
                <w:b/>
                <w:bCs/>
                <w:color w:val="385623" w:themeColor="accent6" w:themeShade="80"/>
                <w:sz w:val="32"/>
                <w:szCs w:val="32"/>
              </w:rPr>
              <w:t>Emma Homes</w:t>
            </w:r>
          </w:p>
        </w:tc>
        <w:tc>
          <w:tcPr>
            <w:tcW w:w="4508" w:type="dxa"/>
          </w:tcPr>
          <w:p w14:paraId="60BD9C13" w14:textId="5A0268F1" w:rsidR="00FA0DC2" w:rsidRPr="00195EB8" w:rsidRDefault="005678FE">
            <w:pPr>
              <w:rPr>
                <w:rFonts w:ascii="Mulish Medium" w:hAnsi="Mulish Medium"/>
                <w:b/>
                <w:bCs/>
                <w:color w:val="385623" w:themeColor="accent6" w:themeShade="80"/>
                <w:sz w:val="32"/>
                <w:szCs w:val="32"/>
              </w:rPr>
            </w:pPr>
            <w:r>
              <w:rPr>
                <w:rFonts w:ascii="Mulish Medium" w:hAnsi="Mulish Medium"/>
                <w:b/>
                <w:bCs/>
                <w:color w:val="385623" w:themeColor="accent6" w:themeShade="80"/>
                <w:sz w:val="32"/>
                <w:szCs w:val="32"/>
              </w:rPr>
              <w:t>1</w:t>
            </w:r>
            <w:r w:rsidR="001D2898">
              <w:rPr>
                <w:rFonts w:ascii="Mulish Medium" w:hAnsi="Mulish Medium"/>
                <w:b/>
                <w:bCs/>
                <w:color w:val="385623" w:themeColor="accent6" w:themeShade="80"/>
                <w:sz w:val="32"/>
                <w:szCs w:val="32"/>
              </w:rPr>
              <w:t>6</w:t>
            </w:r>
            <w:r>
              <w:rPr>
                <w:rFonts w:ascii="Mulish Medium" w:hAnsi="Mulish Medium"/>
                <w:b/>
                <w:bCs/>
                <w:color w:val="385623" w:themeColor="accent6" w:themeShade="80"/>
                <w:sz w:val="32"/>
                <w:szCs w:val="32"/>
              </w:rPr>
              <w:t>/5/23</w:t>
            </w:r>
          </w:p>
        </w:tc>
      </w:tr>
      <w:tr w:rsidR="00987792" w14:paraId="15992521" w14:textId="77777777" w:rsidTr="00EB0CB4">
        <w:tc>
          <w:tcPr>
            <w:tcW w:w="9016" w:type="dxa"/>
            <w:gridSpan w:val="2"/>
          </w:tcPr>
          <w:p w14:paraId="42496AF6" w14:textId="1BEF5F40" w:rsidR="00987792" w:rsidRPr="00872272" w:rsidRDefault="00987792"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Policy Statement</w:t>
            </w:r>
          </w:p>
        </w:tc>
      </w:tr>
      <w:tr w:rsidR="00987792" w14:paraId="25A7CB4C" w14:textId="77777777" w:rsidTr="00267847">
        <w:tc>
          <w:tcPr>
            <w:tcW w:w="9016" w:type="dxa"/>
            <w:gridSpan w:val="2"/>
          </w:tcPr>
          <w:p w14:paraId="3032BDCA" w14:textId="1FCA5B1E" w:rsidR="00987792" w:rsidRPr="00F3067D" w:rsidRDefault="00151CBB" w:rsidP="001D2898">
            <w:pPr>
              <w:rPr>
                <w:rFonts w:ascii="Mulish Medium" w:hAnsi="Mulish Medium"/>
                <w:b/>
                <w:bCs/>
                <w:color w:val="385623" w:themeColor="accent6" w:themeShade="80"/>
                <w:sz w:val="24"/>
                <w:szCs w:val="24"/>
              </w:rPr>
            </w:pPr>
            <w:r>
              <w:rPr>
                <w:rFonts w:ascii="Mulish Medium" w:hAnsi="Mulish Medium"/>
                <w:b/>
                <w:bCs/>
                <w:color w:val="385623" w:themeColor="accent6" w:themeShade="80"/>
                <w:sz w:val="24"/>
                <w:szCs w:val="24"/>
              </w:rPr>
              <w:t>This policy is in place to ensure we</w:t>
            </w:r>
            <w:r w:rsidR="00415B08">
              <w:rPr>
                <w:rFonts w:ascii="Mulish Medium" w:hAnsi="Mulish Medium"/>
                <w:b/>
                <w:bCs/>
                <w:color w:val="385623" w:themeColor="accent6" w:themeShade="80"/>
                <w:sz w:val="24"/>
                <w:szCs w:val="24"/>
              </w:rPr>
              <w:t xml:space="preserve"> are adhering to Government and </w:t>
            </w:r>
            <w:r w:rsidR="00F56665">
              <w:rPr>
                <w:rFonts w:ascii="Mulish Medium" w:hAnsi="Mulish Medium"/>
                <w:b/>
                <w:bCs/>
                <w:color w:val="385623" w:themeColor="accent6" w:themeShade="80"/>
                <w:sz w:val="24"/>
                <w:szCs w:val="24"/>
              </w:rPr>
              <w:t>C</w:t>
            </w:r>
            <w:r w:rsidR="00415B08">
              <w:rPr>
                <w:rFonts w:ascii="Mulish Medium" w:hAnsi="Mulish Medium"/>
                <w:b/>
                <w:bCs/>
                <w:color w:val="385623" w:themeColor="accent6" w:themeShade="80"/>
                <w:sz w:val="24"/>
                <w:szCs w:val="24"/>
              </w:rPr>
              <w:t xml:space="preserve">ouncil guidance when we </w:t>
            </w:r>
            <w:r w:rsidR="00F56665">
              <w:rPr>
                <w:rFonts w:ascii="Mulish Medium" w:hAnsi="Mulish Medium"/>
                <w:b/>
                <w:bCs/>
                <w:color w:val="385623" w:themeColor="accent6" w:themeShade="80"/>
                <w:sz w:val="24"/>
                <w:szCs w:val="24"/>
              </w:rPr>
              <w:t>offer</w:t>
            </w:r>
            <w:r w:rsidR="005D22F1">
              <w:rPr>
                <w:rFonts w:ascii="Mulish Medium" w:hAnsi="Mulish Medium"/>
                <w:b/>
                <w:bCs/>
                <w:color w:val="385623" w:themeColor="accent6" w:themeShade="80"/>
                <w:sz w:val="24"/>
                <w:szCs w:val="24"/>
              </w:rPr>
              <w:t xml:space="preserve"> </w:t>
            </w:r>
            <w:r w:rsidR="002A4990">
              <w:rPr>
                <w:rFonts w:ascii="Mulish Medium" w:hAnsi="Mulish Medium"/>
                <w:b/>
                <w:bCs/>
                <w:color w:val="385623" w:themeColor="accent6" w:themeShade="80"/>
                <w:sz w:val="24"/>
                <w:szCs w:val="24"/>
              </w:rPr>
              <w:t xml:space="preserve">the various entitlement grants to </w:t>
            </w:r>
            <w:r w:rsidR="005D22F1">
              <w:rPr>
                <w:rFonts w:ascii="Mulish Medium" w:hAnsi="Mulish Medium"/>
                <w:b/>
                <w:bCs/>
                <w:color w:val="385623" w:themeColor="accent6" w:themeShade="80"/>
                <w:sz w:val="24"/>
                <w:szCs w:val="24"/>
              </w:rPr>
              <w:t>two- and three-year-old</w:t>
            </w:r>
            <w:r w:rsidR="002A4990">
              <w:rPr>
                <w:rFonts w:ascii="Mulish Medium" w:hAnsi="Mulish Medium"/>
                <w:b/>
                <w:bCs/>
                <w:color w:val="385623" w:themeColor="accent6" w:themeShade="80"/>
                <w:sz w:val="24"/>
                <w:szCs w:val="24"/>
              </w:rPr>
              <w:t xml:space="preserve"> children. </w:t>
            </w:r>
          </w:p>
        </w:tc>
      </w:tr>
      <w:tr w:rsidR="00386A65" w14:paraId="38AA0B88" w14:textId="77777777" w:rsidTr="00267847">
        <w:tc>
          <w:tcPr>
            <w:tcW w:w="9016" w:type="dxa"/>
            <w:gridSpan w:val="2"/>
          </w:tcPr>
          <w:p w14:paraId="734EFF6E" w14:textId="713BDB00" w:rsidR="00386A65" w:rsidRPr="00872272" w:rsidRDefault="00386A65" w:rsidP="00576D21">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 xml:space="preserve">Aims and </w:t>
            </w:r>
            <w:r w:rsidR="00576D21" w:rsidRPr="00872272">
              <w:rPr>
                <w:rFonts w:ascii="Chelsea Market" w:hAnsi="Chelsea Market"/>
                <w:b/>
                <w:bCs/>
                <w:color w:val="385623" w:themeColor="accent6" w:themeShade="80"/>
                <w:sz w:val="32"/>
                <w:szCs w:val="32"/>
              </w:rPr>
              <w:t>Purpose</w:t>
            </w:r>
          </w:p>
        </w:tc>
      </w:tr>
      <w:tr w:rsidR="00386A65" w14:paraId="0FA2FC31" w14:textId="77777777" w:rsidTr="00267847">
        <w:tc>
          <w:tcPr>
            <w:tcW w:w="9016" w:type="dxa"/>
            <w:gridSpan w:val="2"/>
          </w:tcPr>
          <w:p w14:paraId="22B1875F" w14:textId="52C1AA54" w:rsidR="003C66F1" w:rsidRPr="00C44716" w:rsidRDefault="00DE487B" w:rsidP="00FD7EC1">
            <w:pPr>
              <w:rPr>
                <w:rFonts w:ascii="Mulish Medium" w:hAnsi="Mulish Medium"/>
                <w:b/>
                <w:bCs/>
                <w:color w:val="385623" w:themeColor="accent6" w:themeShade="80"/>
                <w:sz w:val="24"/>
                <w:szCs w:val="24"/>
              </w:rPr>
            </w:pPr>
            <w:r w:rsidRPr="00DE487B">
              <w:rPr>
                <w:rFonts w:ascii="Mulish Medium" w:hAnsi="Mulish Medium"/>
                <w:b/>
                <w:bCs/>
                <w:color w:val="385623" w:themeColor="accent6" w:themeShade="80"/>
                <w:sz w:val="24"/>
                <w:szCs w:val="24"/>
              </w:rPr>
              <w:t>The government provides varying levels of funding to help parents and carers of children aged 2, 3 and 4 with childcare costs. </w:t>
            </w:r>
            <w:r w:rsidR="00897D24" w:rsidRPr="00897D24">
              <w:rPr>
                <w:rFonts w:ascii="Mulish Medium" w:hAnsi="Mulish Medium"/>
                <w:b/>
                <w:bCs/>
                <w:color w:val="385623" w:themeColor="accent6" w:themeShade="80"/>
                <w:sz w:val="24"/>
                <w:szCs w:val="24"/>
                <w:lang w:val="en-US"/>
              </w:rPr>
              <w:t>At Young Friends, we fully support the government’s free childcare initiative</w:t>
            </w:r>
            <w:r w:rsidR="00EE0C0D">
              <w:rPr>
                <w:rFonts w:ascii="Mulish Medium" w:hAnsi="Mulish Medium"/>
                <w:b/>
                <w:bCs/>
                <w:color w:val="385623" w:themeColor="accent6" w:themeShade="80"/>
                <w:sz w:val="24"/>
                <w:szCs w:val="24"/>
                <w:lang w:val="en-US"/>
              </w:rPr>
              <w:t>s</w:t>
            </w:r>
            <w:r w:rsidR="004B0AE3">
              <w:rPr>
                <w:rFonts w:ascii="Mulish Medium" w:hAnsi="Mulish Medium"/>
                <w:b/>
                <w:bCs/>
                <w:color w:val="385623" w:themeColor="accent6" w:themeShade="80"/>
                <w:sz w:val="24"/>
                <w:szCs w:val="24"/>
                <w:lang w:val="en-US"/>
              </w:rPr>
              <w:t xml:space="preserve">. </w:t>
            </w:r>
            <w:r w:rsidR="002D4351">
              <w:rPr>
                <w:rFonts w:ascii="Mulish Medium" w:hAnsi="Mulish Medium"/>
                <w:b/>
                <w:bCs/>
                <w:color w:val="385623" w:themeColor="accent6" w:themeShade="80"/>
                <w:sz w:val="24"/>
                <w:szCs w:val="24"/>
                <w:lang w:val="en-US"/>
              </w:rPr>
              <w:t xml:space="preserve">Because we are not </w:t>
            </w:r>
            <w:r w:rsidR="00220235">
              <w:rPr>
                <w:rFonts w:ascii="Mulish Medium" w:hAnsi="Mulish Medium"/>
                <w:b/>
                <w:bCs/>
                <w:color w:val="385623" w:themeColor="accent6" w:themeShade="80"/>
                <w:sz w:val="24"/>
                <w:szCs w:val="24"/>
                <w:lang w:val="en-US"/>
              </w:rPr>
              <w:t xml:space="preserve">a </w:t>
            </w:r>
            <w:r w:rsidR="002D4351">
              <w:rPr>
                <w:rFonts w:ascii="Mulish Medium" w:hAnsi="Mulish Medium"/>
                <w:b/>
                <w:bCs/>
                <w:color w:val="385623" w:themeColor="accent6" w:themeShade="80"/>
                <w:sz w:val="24"/>
                <w:szCs w:val="24"/>
                <w:lang w:val="en-US"/>
              </w:rPr>
              <w:t>term time only</w:t>
            </w:r>
            <w:r w:rsidR="00220235">
              <w:rPr>
                <w:rFonts w:ascii="Mulish Medium" w:hAnsi="Mulish Medium"/>
                <w:b/>
                <w:bCs/>
                <w:color w:val="385623" w:themeColor="accent6" w:themeShade="80"/>
                <w:sz w:val="24"/>
                <w:szCs w:val="24"/>
                <w:lang w:val="en-US"/>
              </w:rPr>
              <w:t xml:space="preserve"> setting, u</w:t>
            </w:r>
            <w:r w:rsidR="00A536EA">
              <w:rPr>
                <w:rFonts w:ascii="Mulish Medium" w:hAnsi="Mulish Medium"/>
                <w:b/>
                <w:bCs/>
                <w:color w:val="385623" w:themeColor="accent6" w:themeShade="80"/>
                <w:sz w:val="24"/>
                <w:szCs w:val="24"/>
                <w:lang w:val="en-US"/>
              </w:rPr>
              <w:t xml:space="preserve">sing the council’s calculations we are able to offer </w:t>
            </w:r>
            <w:r w:rsidR="000B1C90">
              <w:rPr>
                <w:rFonts w:ascii="Mulish Medium" w:hAnsi="Mulish Medium"/>
                <w:b/>
                <w:bCs/>
                <w:color w:val="385623" w:themeColor="accent6" w:themeShade="80"/>
                <w:sz w:val="24"/>
                <w:szCs w:val="24"/>
                <w:lang w:val="en-US"/>
              </w:rPr>
              <w:t xml:space="preserve">the 15 and 30 hours on a ‘stretched </w:t>
            </w:r>
            <w:proofErr w:type="spellStart"/>
            <w:r w:rsidR="000B1C90">
              <w:rPr>
                <w:rFonts w:ascii="Mulish Medium" w:hAnsi="Mulish Medium"/>
                <w:b/>
                <w:bCs/>
                <w:color w:val="385623" w:themeColor="accent6" w:themeShade="80"/>
                <w:sz w:val="24"/>
                <w:szCs w:val="24"/>
                <w:lang w:val="en-US"/>
              </w:rPr>
              <w:t>basis’</w:t>
            </w:r>
            <w:proofErr w:type="spellEnd"/>
            <w:r w:rsidR="000B1C90">
              <w:rPr>
                <w:rFonts w:ascii="Mulish Medium" w:hAnsi="Mulish Medium"/>
                <w:b/>
                <w:bCs/>
                <w:color w:val="385623" w:themeColor="accent6" w:themeShade="80"/>
                <w:sz w:val="24"/>
                <w:szCs w:val="24"/>
                <w:lang w:val="en-US"/>
              </w:rPr>
              <w:t xml:space="preserve"> over the year</w:t>
            </w:r>
            <w:r w:rsidR="0089353A">
              <w:rPr>
                <w:rFonts w:ascii="Mulish Medium" w:hAnsi="Mulish Medium"/>
                <w:b/>
                <w:bCs/>
                <w:color w:val="385623" w:themeColor="accent6" w:themeShade="80"/>
                <w:sz w:val="24"/>
                <w:szCs w:val="24"/>
                <w:lang w:val="en-US"/>
              </w:rPr>
              <w:t xml:space="preserve">. </w:t>
            </w:r>
            <w:r w:rsidR="00224521" w:rsidRPr="00224521">
              <w:rPr>
                <w:rFonts w:ascii="Mulish Medium" w:hAnsi="Mulish Medium"/>
                <w:b/>
                <w:bCs/>
                <w:color w:val="385623" w:themeColor="accent6" w:themeShade="80"/>
                <w:sz w:val="24"/>
                <w:szCs w:val="24"/>
                <w:lang w:val="en-US"/>
              </w:rPr>
              <w:t xml:space="preserve">The government funds 30 hours of childcare per week for eligible families for 38 weeks of the year. This equates to 22.8 hours per week all year around. All </w:t>
            </w:r>
            <w:r w:rsidR="000B0A2F" w:rsidRPr="00224521">
              <w:rPr>
                <w:rFonts w:ascii="Mulish Medium" w:hAnsi="Mulish Medium"/>
                <w:b/>
                <w:bCs/>
                <w:color w:val="385623" w:themeColor="accent6" w:themeShade="80"/>
                <w:sz w:val="24"/>
                <w:szCs w:val="24"/>
                <w:lang w:val="en-US"/>
              </w:rPr>
              <w:t>3- and 4-year-olds</w:t>
            </w:r>
            <w:r w:rsidR="00224521" w:rsidRPr="00224521">
              <w:rPr>
                <w:rFonts w:ascii="Mulish Medium" w:hAnsi="Mulish Medium"/>
                <w:b/>
                <w:bCs/>
                <w:color w:val="385623" w:themeColor="accent6" w:themeShade="80"/>
                <w:sz w:val="24"/>
                <w:szCs w:val="24"/>
                <w:lang w:val="en-US"/>
              </w:rPr>
              <w:t xml:space="preserve"> </w:t>
            </w:r>
            <w:r w:rsidR="0004695D">
              <w:rPr>
                <w:rFonts w:ascii="Mulish Medium" w:hAnsi="Mulish Medium"/>
                <w:b/>
                <w:bCs/>
                <w:color w:val="385623" w:themeColor="accent6" w:themeShade="80"/>
                <w:sz w:val="24"/>
                <w:szCs w:val="24"/>
                <w:lang w:val="en-US"/>
              </w:rPr>
              <w:t>are</w:t>
            </w:r>
            <w:r w:rsidR="00224521" w:rsidRPr="00224521">
              <w:rPr>
                <w:rFonts w:ascii="Mulish Medium" w:hAnsi="Mulish Medium"/>
                <w:b/>
                <w:bCs/>
                <w:color w:val="385623" w:themeColor="accent6" w:themeShade="80"/>
                <w:sz w:val="24"/>
                <w:szCs w:val="24"/>
                <w:lang w:val="en-US"/>
              </w:rPr>
              <w:t xml:space="preserve"> eligible for 15 hours per week for 38 weeks which equates to a maximum of 570 hours or 11.4 hours per week for an entire year. </w:t>
            </w:r>
            <w:r w:rsidR="00FD7EC1">
              <w:rPr>
                <w:rFonts w:ascii="Mulish Medium" w:hAnsi="Mulish Medium"/>
                <w:b/>
                <w:bCs/>
                <w:color w:val="385623" w:themeColor="accent6" w:themeShade="80"/>
                <w:sz w:val="24"/>
                <w:szCs w:val="24"/>
                <w:lang w:val="en-US"/>
              </w:rPr>
              <w:t xml:space="preserve">This is the same calculation for the </w:t>
            </w:r>
            <w:r w:rsidR="00E15363">
              <w:rPr>
                <w:rFonts w:ascii="Mulish Medium" w:hAnsi="Mulish Medium"/>
                <w:b/>
                <w:bCs/>
                <w:color w:val="385623" w:themeColor="accent6" w:themeShade="80"/>
                <w:sz w:val="24"/>
                <w:szCs w:val="24"/>
                <w:lang w:val="en-US"/>
              </w:rPr>
              <w:t>eligible two-year-old funding.</w:t>
            </w:r>
          </w:p>
        </w:tc>
      </w:tr>
      <w:tr w:rsidR="00987792" w14:paraId="61148506" w14:textId="77777777" w:rsidTr="00C35A0F">
        <w:tc>
          <w:tcPr>
            <w:tcW w:w="9016" w:type="dxa"/>
            <w:gridSpan w:val="2"/>
          </w:tcPr>
          <w:p w14:paraId="6E30CC24" w14:textId="0688C0DA" w:rsidR="00987792" w:rsidRPr="00872272" w:rsidRDefault="00987792"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Applicability</w:t>
            </w:r>
          </w:p>
        </w:tc>
      </w:tr>
      <w:tr w:rsidR="00987792" w14:paraId="421A1609" w14:textId="77777777" w:rsidTr="009B325C">
        <w:tc>
          <w:tcPr>
            <w:tcW w:w="9016" w:type="dxa"/>
            <w:gridSpan w:val="2"/>
          </w:tcPr>
          <w:p w14:paraId="0D88DC26" w14:textId="77777777" w:rsidR="00C44716" w:rsidRDefault="00C44716">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Staff</w:t>
            </w:r>
          </w:p>
          <w:p w14:paraId="18DBC4D0" w14:textId="19566364" w:rsidR="00C44716" w:rsidRPr="00195EB8" w:rsidRDefault="00C44716">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Families</w:t>
            </w:r>
          </w:p>
        </w:tc>
      </w:tr>
      <w:tr w:rsidR="00987792" w14:paraId="2CB9F2FC" w14:textId="77777777" w:rsidTr="00DE5BB0">
        <w:tc>
          <w:tcPr>
            <w:tcW w:w="9016" w:type="dxa"/>
            <w:gridSpan w:val="2"/>
          </w:tcPr>
          <w:p w14:paraId="1DD26D5B" w14:textId="5EDAB058" w:rsidR="00987792" w:rsidRPr="00872272" w:rsidRDefault="00987792"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Definition of Terms</w:t>
            </w:r>
          </w:p>
        </w:tc>
      </w:tr>
      <w:tr w:rsidR="00987792" w14:paraId="6A935AAD" w14:textId="77777777" w:rsidTr="003C6D26">
        <w:tc>
          <w:tcPr>
            <w:tcW w:w="9016" w:type="dxa"/>
            <w:gridSpan w:val="2"/>
          </w:tcPr>
          <w:p w14:paraId="6D9CD085" w14:textId="1609878F" w:rsidR="00DA099E" w:rsidRDefault="002E2B40" w:rsidP="009B4A01">
            <w:pPr>
              <w:rPr>
                <w:rFonts w:ascii="Mulish Medium" w:hAnsi="Mulish Medium"/>
                <w:color w:val="385623" w:themeColor="accent6" w:themeShade="80"/>
                <w:sz w:val="24"/>
                <w:szCs w:val="24"/>
              </w:rPr>
            </w:pPr>
            <w:r>
              <w:rPr>
                <w:rFonts w:ascii="Mulish ExtraBold" w:hAnsi="Mulish ExtraBold"/>
                <w:color w:val="385623" w:themeColor="accent6" w:themeShade="80"/>
                <w:sz w:val="24"/>
                <w:szCs w:val="24"/>
              </w:rPr>
              <w:t>BHCC</w:t>
            </w:r>
            <w:r w:rsidR="00DA099E">
              <w:rPr>
                <w:rFonts w:ascii="Mulish ExtraBold" w:hAnsi="Mulish ExtraBold"/>
                <w:color w:val="385623" w:themeColor="accent6" w:themeShade="80"/>
                <w:sz w:val="24"/>
                <w:szCs w:val="24"/>
              </w:rPr>
              <w:t xml:space="preserve">: </w:t>
            </w:r>
            <w:r w:rsidR="00DA099E" w:rsidRPr="00DA099E">
              <w:rPr>
                <w:rFonts w:ascii="Mulish Medium" w:hAnsi="Mulish Medium"/>
                <w:color w:val="385623" w:themeColor="accent6" w:themeShade="80"/>
                <w:sz w:val="24"/>
                <w:szCs w:val="24"/>
              </w:rPr>
              <w:t>Brighton and Hove City Council</w:t>
            </w:r>
          </w:p>
          <w:p w14:paraId="06A23D5D" w14:textId="77777777" w:rsidR="00DA099E" w:rsidRDefault="00DA099E" w:rsidP="009B4A01">
            <w:pPr>
              <w:rPr>
                <w:rFonts w:ascii="Mulish Medium" w:hAnsi="Mulish Medium"/>
                <w:color w:val="385623" w:themeColor="accent6" w:themeShade="80"/>
                <w:sz w:val="24"/>
                <w:szCs w:val="24"/>
              </w:rPr>
            </w:pPr>
          </w:p>
          <w:p w14:paraId="3B80DC90" w14:textId="168E5698" w:rsidR="009B4A01" w:rsidRPr="00DA099E" w:rsidRDefault="009B4A01" w:rsidP="009B4A01">
            <w:pPr>
              <w:rPr>
                <w:rFonts w:ascii="Mulish Medium" w:hAnsi="Mulish Medium"/>
                <w:color w:val="385623" w:themeColor="accent6" w:themeShade="80"/>
                <w:sz w:val="24"/>
                <w:szCs w:val="24"/>
              </w:rPr>
            </w:pPr>
            <w:r w:rsidRPr="009B4A01">
              <w:rPr>
                <w:rFonts w:ascii="Mulish ExtraBold" w:hAnsi="Mulish ExtraBold"/>
                <w:color w:val="385623" w:themeColor="accent6" w:themeShade="80"/>
                <w:sz w:val="24"/>
                <w:szCs w:val="24"/>
              </w:rPr>
              <w:t xml:space="preserve">Early </w:t>
            </w:r>
            <w:r w:rsidR="003D2B8E">
              <w:rPr>
                <w:rFonts w:ascii="Mulish ExtraBold" w:hAnsi="Mulish ExtraBold"/>
                <w:color w:val="385623" w:themeColor="accent6" w:themeShade="80"/>
                <w:sz w:val="24"/>
                <w:szCs w:val="24"/>
              </w:rPr>
              <w:t>Y</w:t>
            </w:r>
            <w:r w:rsidRPr="009B4A01">
              <w:rPr>
                <w:rFonts w:ascii="Mulish ExtraBold" w:hAnsi="Mulish ExtraBold"/>
                <w:color w:val="385623" w:themeColor="accent6" w:themeShade="80"/>
                <w:sz w:val="24"/>
                <w:szCs w:val="24"/>
              </w:rPr>
              <w:t xml:space="preserve">ears </w:t>
            </w:r>
            <w:r w:rsidR="003D2B8E">
              <w:rPr>
                <w:rFonts w:ascii="Mulish ExtraBold" w:hAnsi="Mulish ExtraBold"/>
                <w:color w:val="385623" w:themeColor="accent6" w:themeShade="80"/>
                <w:sz w:val="24"/>
                <w:szCs w:val="24"/>
              </w:rPr>
              <w:t>E</w:t>
            </w:r>
            <w:r w:rsidRPr="009B4A01">
              <w:rPr>
                <w:rFonts w:ascii="Mulish ExtraBold" w:hAnsi="Mulish ExtraBold"/>
                <w:color w:val="385623" w:themeColor="accent6" w:themeShade="80"/>
                <w:sz w:val="24"/>
                <w:szCs w:val="24"/>
              </w:rPr>
              <w:t>ntitlemen</w:t>
            </w:r>
            <w:r w:rsidR="003D2B8E">
              <w:rPr>
                <w:rFonts w:ascii="Mulish ExtraBold" w:hAnsi="Mulish ExtraBold"/>
                <w:color w:val="385623" w:themeColor="accent6" w:themeShade="80"/>
                <w:sz w:val="24"/>
                <w:szCs w:val="24"/>
              </w:rPr>
              <w:t>t</w:t>
            </w:r>
            <w:r w:rsidR="009A4199" w:rsidRPr="009A4199">
              <w:rPr>
                <w:rFonts w:ascii="Mulish ExtraBold" w:hAnsi="Mulish ExtraBold"/>
                <w:color w:val="385623" w:themeColor="accent6" w:themeShade="80"/>
                <w:sz w:val="24"/>
                <w:szCs w:val="24"/>
              </w:rPr>
              <w:t>:</w:t>
            </w:r>
          </w:p>
          <w:p w14:paraId="67D1A92B" w14:textId="77777777" w:rsidR="006D4C04" w:rsidRPr="006D4C04" w:rsidRDefault="006D4C04" w:rsidP="006D4C04">
            <w:pPr>
              <w:rPr>
                <w:rFonts w:ascii="Mulish ExtraBold" w:hAnsi="Mulish ExtraBold"/>
                <w:color w:val="385623" w:themeColor="accent6" w:themeShade="80"/>
                <w:sz w:val="24"/>
                <w:szCs w:val="24"/>
              </w:rPr>
            </w:pPr>
            <w:r w:rsidRPr="006D4C04">
              <w:rPr>
                <w:rFonts w:ascii="Mulish ExtraBold" w:hAnsi="Mulish ExtraBold"/>
                <w:color w:val="385623" w:themeColor="accent6" w:themeShade="80"/>
                <w:sz w:val="24"/>
                <w:szCs w:val="24"/>
              </w:rPr>
              <w:t>2-year-olds </w:t>
            </w:r>
          </w:p>
          <w:p w14:paraId="7153B51A" w14:textId="78FED1BE" w:rsidR="006D4C04" w:rsidRDefault="006D4C04" w:rsidP="006D4C04">
            <w:pPr>
              <w:rPr>
                <w:rFonts w:ascii="Mulish Medium" w:hAnsi="Mulish Medium"/>
                <w:color w:val="385623" w:themeColor="accent6" w:themeShade="80"/>
                <w:sz w:val="24"/>
                <w:szCs w:val="24"/>
              </w:rPr>
            </w:pPr>
            <w:r w:rsidRPr="006D4C04">
              <w:rPr>
                <w:rFonts w:ascii="Mulish Medium" w:hAnsi="Mulish Medium"/>
                <w:color w:val="385623" w:themeColor="accent6" w:themeShade="80"/>
                <w:sz w:val="24"/>
                <w:szCs w:val="24"/>
              </w:rPr>
              <w:t>The 2-year-old offer provides funding for 570 hours per year of early years education to some of the most disadvantaged 2-year-olds.</w:t>
            </w:r>
            <w:r>
              <w:rPr>
                <w:rFonts w:ascii="Mulish Medium" w:hAnsi="Mulish Medium"/>
                <w:color w:val="385623" w:themeColor="accent6" w:themeShade="80"/>
                <w:sz w:val="24"/>
                <w:szCs w:val="24"/>
              </w:rPr>
              <w:t xml:space="preserve"> This will be </w:t>
            </w:r>
            <w:r w:rsidR="00394D7F">
              <w:rPr>
                <w:rFonts w:ascii="Mulish Medium" w:hAnsi="Mulish Medium"/>
                <w:color w:val="385623" w:themeColor="accent6" w:themeShade="80"/>
                <w:sz w:val="24"/>
                <w:szCs w:val="24"/>
              </w:rPr>
              <w:t xml:space="preserve">given to families who reach certain </w:t>
            </w:r>
            <w:r w:rsidR="002060A2">
              <w:rPr>
                <w:rFonts w:ascii="Mulish Medium" w:hAnsi="Mulish Medium"/>
                <w:color w:val="385623" w:themeColor="accent6" w:themeShade="80"/>
                <w:sz w:val="24"/>
                <w:szCs w:val="24"/>
              </w:rPr>
              <w:t>criteria</w:t>
            </w:r>
            <w:r w:rsidR="00DE188B">
              <w:rPr>
                <w:rFonts w:ascii="Mulish Medium" w:hAnsi="Mulish Medium"/>
                <w:color w:val="385623" w:themeColor="accent6" w:themeShade="80"/>
                <w:sz w:val="24"/>
                <w:szCs w:val="24"/>
              </w:rPr>
              <w:t xml:space="preserve"> </w:t>
            </w:r>
            <w:r w:rsidR="00F2400E">
              <w:rPr>
                <w:rFonts w:ascii="Mulish Medium" w:hAnsi="Mulish Medium"/>
                <w:color w:val="385623" w:themeColor="accent6" w:themeShade="80"/>
                <w:sz w:val="24"/>
                <w:szCs w:val="24"/>
              </w:rPr>
              <w:t>the term after their child’s 2</w:t>
            </w:r>
            <w:r w:rsidR="00F2400E" w:rsidRPr="00F2400E">
              <w:rPr>
                <w:rFonts w:ascii="Mulish Medium" w:hAnsi="Mulish Medium"/>
                <w:color w:val="385623" w:themeColor="accent6" w:themeShade="80"/>
                <w:sz w:val="24"/>
                <w:szCs w:val="24"/>
                <w:vertAlign w:val="superscript"/>
              </w:rPr>
              <w:t>nd</w:t>
            </w:r>
            <w:r w:rsidR="00F2400E">
              <w:rPr>
                <w:rFonts w:ascii="Mulish Medium" w:hAnsi="Mulish Medium"/>
                <w:color w:val="385623" w:themeColor="accent6" w:themeShade="80"/>
                <w:sz w:val="24"/>
                <w:szCs w:val="24"/>
              </w:rPr>
              <w:t xml:space="preserve"> birthday.</w:t>
            </w:r>
          </w:p>
          <w:p w14:paraId="47BF209C" w14:textId="5E84A1F8" w:rsidR="005C586D" w:rsidRPr="005C586D" w:rsidRDefault="005C586D" w:rsidP="005C586D">
            <w:pPr>
              <w:rPr>
                <w:rFonts w:ascii="Mulish ExtraBold" w:hAnsi="Mulish ExtraBold"/>
                <w:color w:val="385623" w:themeColor="accent6" w:themeShade="80"/>
                <w:sz w:val="24"/>
                <w:szCs w:val="24"/>
              </w:rPr>
            </w:pPr>
            <w:r w:rsidRPr="005C586D">
              <w:rPr>
                <w:rFonts w:ascii="Mulish ExtraBold" w:hAnsi="Mulish ExtraBold"/>
                <w:color w:val="385623" w:themeColor="accent6" w:themeShade="80"/>
                <w:sz w:val="24"/>
                <w:szCs w:val="24"/>
              </w:rPr>
              <w:t>3-and 4-year-olds</w:t>
            </w:r>
          </w:p>
          <w:p w14:paraId="0A52CB01" w14:textId="23155E81" w:rsidR="005C586D" w:rsidRPr="005C586D" w:rsidRDefault="005C586D" w:rsidP="005C586D">
            <w:pPr>
              <w:rPr>
                <w:rFonts w:ascii="Mulish Medium" w:hAnsi="Mulish Medium"/>
                <w:color w:val="385623" w:themeColor="accent6" w:themeShade="80"/>
                <w:sz w:val="24"/>
                <w:szCs w:val="24"/>
              </w:rPr>
            </w:pPr>
            <w:r w:rsidRPr="005C586D">
              <w:rPr>
                <w:rFonts w:ascii="Mulish Medium" w:hAnsi="Mulish Medium"/>
                <w:color w:val="385623" w:themeColor="accent6" w:themeShade="80"/>
                <w:sz w:val="24"/>
                <w:szCs w:val="24"/>
              </w:rPr>
              <w:t xml:space="preserve">All 3-and 4-year-olds in England are entitled to up to 570 hours of free early education per year. </w:t>
            </w:r>
            <w:r w:rsidR="00BC2B25">
              <w:rPr>
                <w:rFonts w:ascii="Mulish Medium" w:hAnsi="Mulish Medium"/>
                <w:color w:val="385623" w:themeColor="accent6" w:themeShade="80"/>
                <w:sz w:val="24"/>
                <w:szCs w:val="24"/>
              </w:rPr>
              <w:t>This will begin the term after their third birthday.</w:t>
            </w:r>
          </w:p>
          <w:p w14:paraId="2542A009" w14:textId="493B4F30" w:rsidR="005C586D" w:rsidRPr="005C586D" w:rsidRDefault="005C586D" w:rsidP="005C586D">
            <w:pPr>
              <w:rPr>
                <w:rFonts w:ascii="Mulish ExtraBold" w:hAnsi="Mulish ExtraBold"/>
                <w:color w:val="385623" w:themeColor="accent6" w:themeShade="80"/>
                <w:sz w:val="24"/>
                <w:szCs w:val="24"/>
              </w:rPr>
            </w:pPr>
            <w:r w:rsidRPr="005C586D">
              <w:rPr>
                <w:rFonts w:ascii="Mulish ExtraBold" w:hAnsi="Mulish ExtraBold"/>
                <w:color w:val="385623" w:themeColor="accent6" w:themeShade="80"/>
                <w:sz w:val="24"/>
                <w:szCs w:val="24"/>
              </w:rPr>
              <w:t>Some 3-and 4-year-olds</w:t>
            </w:r>
          </w:p>
          <w:p w14:paraId="0802355E" w14:textId="47D6529F" w:rsidR="005C586D" w:rsidRPr="005C586D" w:rsidRDefault="005C586D" w:rsidP="005C586D">
            <w:pPr>
              <w:rPr>
                <w:rFonts w:ascii="Mulish Medium" w:hAnsi="Mulish Medium"/>
                <w:color w:val="385623" w:themeColor="accent6" w:themeShade="80"/>
                <w:sz w:val="24"/>
                <w:szCs w:val="24"/>
              </w:rPr>
            </w:pPr>
            <w:r w:rsidRPr="005C586D">
              <w:rPr>
                <w:rFonts w:ascii="Mulish Medium" w:hAnsi="Mulish Medium"/>
                <w:color w:val="385623" w:themeColor="accent6" w:themeShade="80"/>
                <w:sz w:val="24"/>
                <w:szCs w:val="24"/>
              </w:rPr>
              <w:t xml:space="preserve">If a child has working </w:t>
            </w:r>
            <w:r w:rsidR="00FE25E4" w:rsidRPr="005C586D">
              <w:rPr>
                <w:rFonts w:ascii="Mulish Medium" w:hAnsi="Mulish Medium"/>
                <w:color w:val="385623" w:themeColor="accent6" w:themeShade="80"/>
                <w:sz w:val="24"/>
                <w:szCs w:val="24"/>
              </w:rPr>
              <w:t>parents,</w:t>
            </w:r>
            <w:r w:rsidRPr="005C586D">
              <w:rPr>
                <w:rFonts w:ascii="Mulish Medium" w:hAnsi="Mulish Medium"/>
                <w:color w:val="385623" w:themeColor="accent6" w:themeShade="80"/>
                <w:sz w:val="24"/>
                <w:szCs w:val="24"/>
              </w:rPr>
              <w:t xml:space="preserve"> they may be entitled to 30 hours of free childcare a week for 38 weeks of the year. This is equivalent to term time, but </w:t>
            </w:r>
            <w:r w:rsidR="003E61AB">
              <w:rPr>
                <w:rFonts w:ascii="Mulish Medium" w:hAnsi="Mulish Medium"/>
                <w:color w:val="385623" w:themeColor="accent6" w:themeShade="80"/>
                <w:sz w:val="24"/>
                <w:szCs w:val="24"/>
              </w:rPr>
              <w:t xml:space="preserve">at Young Friends this </w:t>
            </w:r>
            <w:r w:rsidR="00F24672">
              <w:rPr>
                <w:rFonts w:ascii="Mulish Medium" w:hAnsi="Mulish Medium"/>
                <w:color w:val="385623" w:themeColor="accent6" w:themeShade="80"/>
                <w:sz w:val="24"/>
                <w:szCs w:val="24"/>
              </w:rPr>
              <w:t>is</w:t>
            </w:r>
            <w:r w:rsidRPr="005C586D">
              <w:rPr>
                <w:rFonts w:ascii="Mulish Medium" w:hAnsi="Mulish Medium"/>
                <w:color w:val="385623" w:themeColor="accent6" w:themeShade="80"/>
                <w:sz w:val="24"/>
                <w:szCs w:val="24"/>
              </w:rPr>
              <w:t xml:space="preserve"> stretched over 50 weeks. Each parent, or the sole parent in a single parent family of a 3- or </w:t>
            </w:r>
            <w:r w:rsidR="000B0A2F" w:rsidRPr="005C586D">
              <w:rPr>
                <w:rFonts w:ascii="Mulish Medium" w:hAnsi="Mulish Medium"/>
                <w:color w:val="385623" w:themeColor="accent6" w:themeShade="80"/>
                <w:sz w:val="24"/>
                <w:szCs w:val="24"/>
              </w:rPr>
              <w:t>4-year-old</w:t>
            </w:r>
            <w:r w:rsidRPr="005C586D">
              <w:rPr>
                <w:rFonts w:ascii="Mulish Medium" w:hAnsi="Mulish Medium"/>
                <w:color w:val="385623" w:themeColor="accent6" w:themeShade="80"/>
                <w:sz w:val="24"/>
                <w:szCs w:val="24"/>
              </w:rPr>
              <w:t xml:space="preserve">, has to at least earn the </w:t>
            </w:r>
            <w:r w:rsidRPr="005C586D">
              <w:rPr>
                <w:rFonts w:ascii="Mulish Medium" w:hAnsi="Mulish Medium"/>
                <w:color w:val="385623" w:themeColor="accent6" w:themeShade="80"/>
                <w:sz w:val="24"/>
                <w:szCs w:val="24"/>
              </w:rPr>
              <w:lastRenderedPageBreak/>
              <w:t>equivalent of 16 hours on the national minimum wage per week, but no more than £100,000 per year, to qualify. Parents can also split their funded hours allowance across more than one provider.</w:t>
            </w:r>
          </w:p>
          <w:p w14:paraId="3BF7F768" w14:textId="77777777" w:rsidR="002060A2" w:rsidRPr="006D4C04" w:rsidRDefault="002060A2" w:rsidP="006D4C04">
            <w:pPr>
              <w:rPr>
                <w:rFonts w:ascii="Mulish Medium" w:hAnsi="Mulish Medium"/>
                <w:color w:val="385623" w:themeColor="accent6" w:themeShade="80"/>
                <w:sz w:val="24"/>
                <w:szCs w:val="24"/>
              </w:rPr>
            </w:pPr>
          </w:p>
          <w:p w14:paraId="6E87CB69" w14:textId="20ED8513" w:rsidR="00C27900" w:rsidRPr="006B76EE" w:rsidRDefault="00F24672" w:rsidP="00DD1FBE">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Please see links below</w:t>
            </w:r>
            <w:r w:rsidR="0020391E">
              <w:rPr>
                <w:rFonts w:ascii="Mulish Medium" w:hAnsi="Mulish Medium"/>
                <w:color w:val="385623" w:themeColor="accent6" w:themeShade="80"/>
                <w:sz w:val="24"/>
                <w:szCs w:val="24"/>
              </w:rPr>
              <w:t xml:space="preserve"> to check for eligibility</w:t>
            </w:r>
            <w:r w:rsidR="003D2B8E">
              <w:rPr>
                <w:rFonts w:ascii="Mulish Medium" w:hAnsi="Mulish Medium"/>
                <w:color w:val="385623" w:themeColor="accent6" w:themeShade="80"/>
                <w:sz w:val="24"/>
                <w:szCs w:val="24"/>
              </w:rPr>
              <w:t>…..</w:t>
            </w:r>
          </w:p>
        </w:tc>
      </w:tr>
      <w:tr w:rsidR="002075A4" w14:paraId="4D138104" w14:textId="77777777" w:rsidTr="003C6D26">
        <w:tc>
          <w:tcPr>
            <w:tcW w:w="9016" w:type="dxa"/>
            <w:gridSpan w:val="2"/>
          </w:tcPr>
          <w:p w14:paraId="5C192E56" w14:textId="5A48582E" w:rsidR="002075A4" w:rsidRPr="00872272" w:rsidRDefault="002075A4" w:rsidP="002075A4">
            <w:pPr>
              <w:jc w:val="center"/>
              <w:rPr>
                <w:rFonts w:ascii="Chelsea Market" w:hAnsi="Chelsea Market"/>
                <w:color w:val="385623" w:themeColor="accent6" w:themeShade="80"/>
              </w:rPr>
            </w:pPr>
            <w:r w:rsidRPr="00872272">
              <w:rPr>
                <w:rFonts w:ascii="Chelsea Market" w:hAnsi="Chelsea Market"/>
                <w:b/>
                <w:bCs/>
                <w:color w:val="385623" w:themeColor="accent6" w:themeShade="80"/>
                <w:sz w:val="32"/>
                <w:szCs w:val="32"/>
              </w:rPr>
              <w:lastRenderedPageBreak/>
              <w:t>Overview</w:t>
            </w:r>
          </w:p>
        </w:tc>
      </w:tr>
      <w:tr w:rsidR="002075A4" w14:paraId="453828BA" w14:textId="77777777" w:rsidTr="003C6D26">
        <w:tc>
          <w:tcPr>
            <w:tcW w:w="9016" w:type="dxa"/>
            <w:gridSpan w:val="2"/>
          </w:tcPr>
          <w:p w14:paraId="6911B50E" w14:textId="77777777" w:rsidR="00B65E20" w:rsidRDefault="00930CB4"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Eli</w:t>
            </w:r>
            <w:r w:rsidR="001E2323">
              <w:rPr>
                <w:rFonts w:ascii="Mulish Medium" w:hAnsi="Mulish Medium"/>
                <w:b/>
                <w:bCs/>
                <w:color w:val="385623" w:themeColor="accent6" w:themeShade="80"/>
                <w:sz w:val="24"/>
                <w:szCs w:val="24"/>
                <w:lang w:val="en-US"/>
              </w:rPr>
              <w:t>gibility</w:t>
            </w:r>
          </w:p>
          <w:p w14:paraId="18DD6FF5" w14:textId="77777777" w:rsidR="001E2323" w:rsidRDefault="001E2323"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Stand-Alone Funded Space</w:t>
            </w:r>
          </w:p>
          <w:p w14:paraId="337C7DBC" w14:textId="77777777" w:rsidR="001E2323" w:rsidRDefault="00583880"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Extras</w:t>
            </w:r>
          </w:p>
          <w:p w14:paraId="7DCFDC16" w14:textId="77777777" w:rsidR="00583880" w:rsidRDefault="00CB5B23"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Registration Fees and Deposits</w:t>
            </w:r>
          </w:p>
          <w:p w14:paraId="5A41174E" w14:textId="77777777" w:rsidR="00CB5B23" w:rsidRDefault="00CB5B23"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Attending Two Settings</w:t>
            </w:r>
          </w:p>
          <w:p w14:paraId="75FBA0F9" w14:textId="77777777" w:rsidR="00CB5B23" w:rsidRDefault="001450E1"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Change to Sessions and Prolonged Absences</w:t>
            </w:r>
          </w:p>
          <w:p w14:paraId="2B89BFCE" w14:textId="77777777" w:rsidR="00937CFA" w:rsidRDefault="00937CFA"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Early Years Pupil Premium</w:t>
            </w:r>
          </w:p>
          <w:p w14:paraId="375CCB0A" w14:textId="77777777" w:rsidR="00937CFA" w:rsidRDefault="008E1159"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Disability Living Allowance</w:t>
            </w:r>
          </w:p>
          <w:p w14:paraId="1AE45907" w14:textId="0CB2B05A" w:rsidR="008E1159" w:rsidRPr="00B65E20" w:rsidRDefault="008E1159" w:rsidP="0022568D">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English as an Additional Language</w:t>
            </w:r>
          </w:p>
        </w:tc>
      </w:tr>
      <w:tr w:rsidR="00987792" w14:paraId="5CA2660A" w14:textId="77777777" w:rsidTr="00CF5658">
        <w:tc>
          <w:tcPr>
            <w:tcW w:w="9016" w:type="dxa"/>
            <w:gridSpan w:val="2"/>
          </w:tcPr>
          <w:p w14:paraId="70112416" w14:textId="246BD4AC" w:rsidR="00987792" w:rsidRPr="00872272" w:rsidRDefault="00F23401"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Procedures</w:t>
            </w:r>
            <w:r w:rsidR="002075A4" w:rsidRPr="00872272">
              <w:rPr>
                <w:rFonts w:ascii="Chelsea Market" w:hAnsi="Chelsea Market"/>
                <w:b/>
                <w:bCs/>
                <w:color w:val="385623" w:themeColor="accent6" w:themeShade="80"/>
                <w:sz w:val="32"/>
                <w:szCs w:val="32"/>
              </w:rPr>
              <w:t xml:space="preserve"> </w:t>
            </w:r>
          </w:p>
        </w:tc>
      </w:tr>
      <w:tr w:rsidR="00F23401" w14:paraId="2B98580E" w14:textId="77777777" w:rsidTr="00CF5658">
        <w:tc>
          <w:tcPr>
            <w:tcW w:w="9016" w:type="dxa"/>
            <w:gridSpan w:val="2"/>
          </w:tcPr>
          <w:p w14:paraId="21AAB07F" w14:textId="2BF8862F"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Eligibility</w:t>
            </w:r>
          </w:p>
          <w:p w14:paraId="78407C48" w14:textId="4548677F" w:rsidR="00C868E1" w:rsidRDefault="00E76E0B" w:rsidP="00C868E1">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When yo</w:t>
            </w:r>
            <w:r w:rsidR="009D4F35">
              <w:rPr>
                <w:rFonts w:ascii="Mulish Medium" w:hAnsi="Mulish Medium"/>
                <w:b/>
                <w:bCs/>
                <w:color w:val="385623" w:themeColor="accent6" w:themeShade="80"/>
                <w:sz w:val="24"/>
                <w:szCs w:val="24"/>
                <w:lang w:val="en-US"/>
              </w:rPr>
              <w:t xml:space="preserve">u register your child at Young Friends Kindergarten we will need to </w:t>
            </w:r>
            <w:r w:rsidR="004A3E25">
              <w:rPr>
                <w:rFonts w:ascii="Mulish Medium" w:hAnsi="Mulish Medium"/>
                <w:b/>
                <w:bCs/>
                <w:color w:val="385623" w:themeColor="accent6" w:themeShade="80"/>
                <w:sz w:val="24"/>
                <w:szCs w:val="24"/>
                <w:lang w:val="en-US"/>
              </w:rPr>
              <w:t>see original documentation e.g</w:t>
            </w:r>
            <w:r w:rsidR="006C6C9A">
              <w:rPr>
                <w:rFonts w:ascii="Mulish Medium" w:hAnsi="Mulish Medium"/>
                <w:b/>
                <w:bCs/>
                <w:color w:val="385623" w:themeColor="accent6" w:themeShade="80"/>
                <w:sz w:val="24"/>
                <w:szCs w:val="24"/>
                <w:lang w:val="en-US"/>
              </w:rPr>
              <w:t>.</w:t>
            </w:r>
            <w:r w:rsidR="004A3E25">
              <w:rPr>
                <w:rFonts w:ascii="Mulish Medium" w:hAnsi="Mulish Medium"/>
                <w:b/>
                <w:bCs/>
                <w:color w:val="385623" w:themeColor="accent6" w:themeShade="80"/>
                <w:sz w:val="24"/>
                <w:szCs w:val="24"/>
                <w:lang w:val="en-US"/>
              </w:rPr>
              <w:t xml:space="preserve"> passport or birth certificate. From this we will </w:t>
            </w:r>
            <w:r w:rsidR="006C6C9A">
              <w:rPr>
                <w:rFonts w:ascii="Mulish Medium" w:hAnsi="Mulish Medium"/>
                <w:b/>
                <w:bCs/>
                <w:color w:val="385623" w:themeColor="accent6" w:themeShade="80"/>
                <w:sz w:val="24"/>
                <w:szCs w:val="24"/>
                <w:lang w:val="en-US"/>
              </w:rPr>
              <w:t xml:space="preserve">be able to verify their age for any funding they </w:t>
            </w:r>
            <w:r w:rsidR="00E95C4D">
              <w:rPr>
                <w:rFonts w:ascii="Mulish Medium" w:hAnsi="Mulish Medium"/>
                <w:b/>
                <w:bCs/>
                <w:color w:val="385623" w:themeColor="accent6" w:themeShade="80"/>
                <w:sz w:val="24"/>
                <w:szCs w:val="24"/>
                <w:lang w:val="en-US"/>
              </w:rPr>
              <w:t xml:space="preserve">may be eligible for. </w:t>
            </w:r>
            <w:r w:rsidR="00BE5543">
              <w:rPr>
                <w:rFonts w:ascii="Mulish Medium" w:hAnsi="Mulish Medium"/>
                <w:b/>
                <w:bCs/>
                <w:color w:val="385623" w:themeColor="accent6" w:themeShade="80"/>
                <w:sz w:val="24"/>
                <w:szCs w:val="24"/>
                <w:lang w:val="en-US"/>
              </w:rPr>
              <w:t>This documentation</w:t>
            </w:r>
            <w:r w:rsidR="002263D8">
              <w:rPr>
                <w:rFonts w:ascii="Mulish Medium" w:hAnsi="Mulish Medium"/>
                <w:b/>
                <w:bCs/>
                <w:color w:val="385623" w:themeColor="accent6" w:themeShade="80"/>
                <w:sz w:val="24"/>
                <w:szCs w:val="24"/>
                <w:lang w:val="en-US"/>
              </w:rPr>
              <w:t xml:space="preserve"> will be secured securely in the child’s personal file on our </w:t>
            </w:r>
            <w:r w:rsidR="005E5411">
              <w:rPr>
                <w:rFonts w:ascii="Mulish Medium" w:hAnsi="Mulish Medium"/>
                <w:b/>
                <w:bCs/>
                <w:color w:val="385623" w:themeColor="accent6" w:themeShade="80"/>
                <w:sz w:val="24"/>
                <w:szCs w:val="24"/>
                <w:lang w:val="en-US"/>
              </w:rPr>
              <w:t xml:space="preserve">password protected One Drive. </w:t>
            </w:r>
            <w:r w:rsidR="003E51AF">
              <w:rPr>
                <w:rFonts w:ascii="Mulish Medium" w:hAnsi="Mulish Medium"/>
                <w:b/>
                <w:bCs/>
                <w:color w:val="385623" w:themeColor="accent6" w:themeShade="80"/>
                <w:sz w:val="24"/>
                <w:szCs w:val="24"/>
                <w:lang w:val="en-US"/>
              </w:rPr>
              <w:t xml:space="preserve">To check for eligibility </w:t>
            </w:r>
            <w:r w:rsidR="00D05538">
              <w:rPr>
                <w:rFonts w:ascii="Mulish Medium" w:hAnsi="Mulish Medium"/>
                <w:b/>
                <w:bCs/>
                <w:color w:val="385623" w:themeColor="accent6" w:themeShade="80"/>
                <w:sz w:val="24"/>
                <w:szCs w:val="24"/>
                <w:lang w:val="en-US"/>
              </w:rPr>
              <w:t>please use the links below:</w:t>
            </w:r>
          </w:p>
          <w:p w14:paraId="05B74556" w14:textId="0185D644" w:rsidR="00D05538" w:rsidRDefault="000B0A2F" w:rsidP="00C868E1">
            <w:pPr>
              <w:rPr>
                <w:rFonts w:ascii="Mulish Medium" w:hAnsi="Mulish Medium"/>
                <w:b/>
                <w:bCs/>
                <w:color w:val="385623" w:themeColor="accent6" w:themeShade="80"/>
                <w:sz w:val="24"/>
                <w:szCs w:val="24"/>
                <w:lang w:val="en-US"/>
              </w:rPr>
            </w:pPr>
            <w:hyperlink r:id="rId6" w:history="1">
              <w:r w:rsidR="00D05538" w:rsidRPr="00D05538">
                <w:rPr>
                  <w:rStyle w:val="Hyperlink"/>
                  <w:rFonts w:ascii="Mulish Medium" w:hAnsi="Mulish Medium"/>
                  <w:b/>
                  <w:bCs/>
                  <w:sz w:val="24"/>
                  <w:szCs w:val="24"/>
                </w:rPr>
                <w:t>30 hours free childcare - GOV.UK (www.gov.uk)</w:t>
              </w:r>
            </w:hyperlink>
          </w:p>
          <w:p w14:paraId="0679A661" w14:textId="03407340" w:rsidR="008E0CA7" w:rsidRDefault="000B0A2F" w:rsidP="00C868E1">
            <w:pPr>
              <w:rPr>
                <w:rStyle w:val="Hyperlink"/>
                <w:rFonts w:ascii="Mulish Medium" w:hAnsi="Mulish Medium"/>
                <w:b/>
                <w:bCs/>
                <w:sz w:val="24"/>
                <w:szCs w:val="24"/>
              </w:rPr>
            </w:pPr>
            <w:hyperlink r:id="rId7" w:history="1">
              <w:r w:rsidR="008E0CA7" w:rsidRPr="008E0CA7">
                <w:rPr>
                  <w:rStyle w:val="Hyperlink"/>
                  <w:rFonts w:ascii="Mulish Medium" w:hAnsi="Mulish Medium"/>
                  <w:b/>
                  <w:bCs/>
                  <w:sz w:val="24"/>
                  <w:szCs w:val="24"/>
                </w:rPr>
                <w:t>Help paying for childcare: Free education and childcare for 2-year-olds - GOV.UK (www.gov.uk)</w:t>
              </w:r>
            </w:hyperlink>
          </w:p>
          <w:p w14:paraId="5A922368" w14:textId="77777777" w:rsidR="004A6E69" w:rsidRDefault="004A6E69" w:rsidP="00C868E1">
            <w:pPr>
              <w:rPr>
                <w:rStyle w:val="Hyperlink"/>
                <w:rFonts w:ascii="Mulish Medium" w:hAnsi="Mulish Medium"/>
                <w:b/>
                <w:bCs/>
                <w:sz w:val="24"/>
                <w:szCs w:val="24"/>
              </w:rPr>
            </w:pPr>
          </w:p>
          <w:p w14:paraId="49E58D27" w14:textId="328E7E6B" w:rsidR="00897A52" w:rsidRPr="00C441AE" w:rsidRDefault="00897A52" w:rsidP="00897A52">
            <w:pPr>
              <w:rPr>
                <w:rFonts w:ascii="Mulish ExtraBold" w:hAnsi="Mulish ExtraBold"/>
                <w:b/>
                <w:bCs/>
                <w:color w:val="385623" w:themeColor="accent6" w:themeShade="80"/>
                <w:sz w:val="24"/>
                <w:szCs w:val="24"/>
              </w:rPr>
            </w:pPr>
            <w:r w:rsidRPr="00897A52">
              <w:rPr>
                <w:rFonts w:ascii="Mulish ExtraBold" w:hAnsi="Mulish ExtraBold"/>
                <w:b/>
                <w:bCs/>
                <w:color w:val="385623" w:themeColor="accent6" w:themeShade="80"/>
                <w:sz w:val="24"/>
                <w:szCs w:val="24"/>
              </w:rPr>
              <w:t>When are children eligible?</w:t>
            </w:r>
          </w:p>
          <w:p w14:paraId="1F948DBD" w14:textId="77777777" w:rsidR="00770F92" w:rsidRPr="00897A52" w:rsidRDefault="00770F92" w:rsidP="00897A52">
            <w:pPr>
              <w:rPr>
                <w:rFonts w:ascii="Mulish Medium" w:hAnsi="Mulish Medium"/>
                <w:b/>
                <w:bCs/>
                <w:color w:val="385623" w:themeColor="accent6" w:themeShade="80"/>
                <w:sz w:val="24"/>
                <w:szCs w:val="24"/>
              </w:rPr>
            </w:pPr>
          </w:p>
          <w:tbl>
            <w:tblPr>
              <w:tblW w:w="17040" w:type="dxa"/>
              <w:tblCellMar>
                <w:top w:w="15" w:type="dxa"/>
                <w:left w:w="15" w:type="dxa"/>
                <w:bottom w:w="15" w:type="dxa"/>
                <w:right w:w="15" w:type="dxa"/>
              </w:tblCellMar>
              <w:tblLook w:val="04A0" w:firstRow="1" w:lastRow="0" w:firstColumn="1" w:lastColumn="0" w:noHBand="0" w:noVBand="1"/>
            </w:tblPr>
            <w:tblGrid>
              <w:gridCol w:w="1995"/>
              <w:gridCol w:w="1660"/>
              <w:gridCol w:w="13385"/>
            </w:tblGrid>
            <w:tr w:rsidR="00770F92" w:rsidRPr="00897A52" w14:paraId="3FF92513" w14:textId="77777777" w:rsidTr="00770F92">
              <w:tc>
                <w:tcPr>
                  <w:tcW w:w="1999" w:type="dxa"/>
                  <w:tcBorders>
                    <w:top w:val="single" w:sz="6" w:space="0" w:color="9F9DC3"/>
                    <w:left w:val="single" w:sz="6" w:space="0" w:color="9F9DC3"/>
                    <w:bottom w:val="single" w:sz="6" w:space="0" w:color="9F9DC3"/>
                    <w:right w:val="single" w:sz="6" w:space="0" w:color="9F9DC3"/>
                  </w:tcBorders>
                  <w:shd w:val="clear" w:color="auto" w:fill="385623" w:themeFill="accent6" w:themeFillShade="80"/>
                  <w:tcMar>
                    <w:top w:w="150" w:type="dxa"/>
                    <w:left w:w="150" w:type="dxa"/>
                    <w:bottom w:w="150" w:type="dxa"/>
                    <w:right w:w="150" w:type="dxa"/>
                  </w:tcMar>
                  <w:vAlign w:val="center"/>
                  <w:hideMark/>
                </w:tcPr>
                <w:p w14:paraId="0664EBE9" w14:textId="77777777" w:rsidR="00897A52" w:rsidRPr="00897A52" w:rsidRDefault="00897A52" w:rsidP="00897A52">
                  <w:pPr>
                    <w:spacing w:after="0" w:line="240" w:lineRule="auto"/>
                    <w:rPr>
                      <w:rFonts w:ascii="Mulish Medium" w:hAnsi="Mulish Medium"/>
                      <w:b/>
                      <w:bCs/>
                      <w:color w:val="FFFFFF" w:themeColor="background1"/>
                      <w:sz w:val="24"/>
                      <w:szCs w:val="24"/>
                    </w:rPr>
                  </w:pPr>
                  <w:r w:rsidRPr="00897A52">
                    <w:rPr>
                      <w:rFonts w:ascii="Mulish Medium" w:hAnsi="Mulish Medium"/>
                      <w:b/>
                      <w:bCs/>
                      <w:color w:val="FFFFFF" w:themeColor="background1"/>
                      <w:sz w:val="24"/>
                      <w:szCs w:val="24"/>
                    </w:rPr>
                    <w:t>Child’s birthday between:</w:t>
                  </w:r>
                </w:p>
              </w:tc>
              <w:tc>
                <w:tcPr>
                  <w:tcW w:w="1559" w:type="dxa"/>
                  <w:tcBorders>
                    <w:top w:val="single" w:sz="6" w:space="0" w:color="9F9DC3"/>
                    <w:left w:val="single" w:sz="6" w:space="0" w:color="9F9DC3"/>
                    <w:bottom w:val="single" w:sz="6" w:space="0" w:color="9F9DC3"/>
                    <w:right w:val="single" w:sz="6" w:space="0" w:color="9F9DC3"/>
                  </w:tcBorders>
                  <w:shd w:val="clear" w:color="auto" w:fill="385623" w:themeFill="accent6" w:themeFillShade="80"/>
                  <w:tcMar>
                    <w:top w:w="150" w:type="dxa"/>
                    <w:left w:w="150" w:type="dxa"/>
                    <w:bottom w:w="150" w:type="dxa"/>
                    <w:right w:w="150" w:type="dxa"/>
                  </w:tcMar>
                  <w:vAlign w:val="center"/>
                  <w:hideMark/>
                </w:tcPr>
                <w:p w14:paraId="68BAFBD8" w14:textId="77777777" w:rsidR="00897A52" w:rsidRPr="00897A52" w:rsidRDefault="00897A52" w:rsidP="00897A52">
                  <w:pPr>
                    <w:spacing w:after="0" w:line="240" w:lineRule="auto"/>
                    <w:rPr>
                      <w:rFonts w:ascii="Mulish Medium" w:hAnsi="Mulish Medium"/>
                      <w:b/>
                      <w:bCs/>
                      <w:color w:val="FFFFFF" w:themeColor="background1"/>
                      <w:sz w:val="24"/>
                      <w:szCs w:val="24"/>
                    </w:rPr>
                  </w:pPr>
                  <w:r w:rsidRPr="00897A52">
                    <w:rPr>
                      <w:rFonts w:ascii="Mulish Medium" w:hAnsi="Mulish Medium"/>
                      <w:b/>
                      <w:bCs/>
                      <w:color w:val="FFFFFF" w:themeColor="background1"/>
                      <w:sz w:val="24"/>
                      <w:szCs w:val="24"/>
                    </w:rPr>
                    <w:t>2-year-old applications can be made no earlier than:</w:t>
                  </w:r>
                </w:p>
              </w:tc>
              <w:tc>
                <w:tcPr>
                  <w:tcW w:w="13482" w:type="dxa"/>
                  <w:tcBorders>
                    <w:top w:val="single" w:sz="6" w:space="0" w:color="9F9DC3"/>
                    <w:left w:val="single" w:sz="6" w:space="0" w:color="9F9DC3"/>
                    <w:bottom w:val="single" w:sz="6" w:space="0" w:color="9F9DC3"/>
                    <w:right w:val="single" w:sz="6" w:space="0" w:color="9F9DC3"/>
                  </w:tcBorders>
                  <w:shd w:val="clear" w:color="auto" w:fill="385623" w:themeFill="accent6" w:themeFillShade="80"/>
                  <w:tcMar>
                    <w:top w:w="150" w:type="dxa"/>
                    <w:left w:w="150" w:type="dxa"/>
                    <w:bottom w:w="150" w:type="dxa"/>
                    <w:right w:w="150" w:type="dxa"/>
                  </w:tcMar>
                  <w:vAlign w:val="center"/>
                  <w:hideMark/>
                </w:tcPr>
                <w:p w14:paraId="685C8221" w14:textId="77777777" w:rsidR="00897A52" w:rsidRPr="00897A52" w:rsidRDefault="00897A52" w:rsidP="00897A52">
                  <w:pPr>
                    <w:spacing w:after="0" w:line="240" w:lineRule="auto"/>
                    <w:rPr>
                      <w:rFonts w:ascii="Mulish Medium" w:hAnsi="Mulish Medium"/>
                      <w:b/>
                      <w:bCs/>
                      <w:color w:val="FFFFFF" w:themeColor="background1"/>
                      <w:sz w:val="24"/>
                      <w:szCs w:val="24"/>
                    </w:rPr>
                  </w:pPr>
                  <w:r w:rsidRPr="00897A52">
                    <w:rPr>
                      <w:rFonts w:ascii="Mulish Medium" w:hAnsi="Mulish Medium"/>
                      <w:b/>
                      <w:bCs/>
                      <w:color w:val="FFFFFF" w:themeColor="background1"/>
                      <w:sz w:val="24"/>
                      <w:szCs w:val="24"/>
                    </w:rPr>
                    <w:t>Funding can start from:</w:t>
                  </w:r>
                </w:p>
              </w:tc>
            </w:tr>
            <w:tr w:rsidR="00897A52" w:rsidRPr="00897A52" w14:paraId="5C792DA5" w14:textId="77777777" w:rsidTr="00B2039D">
              <w:tc>
                <w:tcPr>
                  <w:tcW w:w="199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541011C2"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January and 31 March</w:t>
                  </w:r>
                </w:p>
              </w:tc>
              <w:tc>
                <w:tcPr>
                  <w:tcW w:w="155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078620BD"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January</w:t>
                  </w:r>
                </w:p>
              </w:tc>
              <w:tc>
                <w:tcPr>
                  <w:tcW w:w="13482"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10E3ED3C" w14:textId="77777777" w:rsidR="00B2039D" w:rsidRPr="00770F9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Start of term beginning on or following</w:t>
                  </w:r>
                </w:p>
                <w:p w14:paraId="3FA29D4B" w14:textId="77910118"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 xml:space="preserve"> 1 April after the child’s second birthday</w:t>
                  </w:r>
                </w:p>
              </w:tc>
            </w:tr>
            <w:tr w:rsidR="00897A52" w:rsidRPr="00897A52" w14:paraId="2898A073" w14:textId="77777777" w:rsidTr="00B2039D">
              <w:tc>
                <w:tcPr>
                  <w:tcW w:w="199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2FD90642"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April and 31 August</w:t>
                  </w:r>
                </w:p>
              </w:tc>
              <w:tc>
                <w:tcPr>
                  <w:tcW w:w="155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33D1DA5C"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April</w:t>
                  </w:r>
                </w:p>
              </w:tc>
              <w:tc>
                <w:tcPr>
                  <w:tcW w:w="13482"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048EC3BA" w14:textId="77777777" w:rsidR="00B2039D" w:rsidRPr="00770F9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 xml:space="preserve">Start of term beginning on or following </w:t>
                  </w:r>
                </w:p>
                <w:p w14:paraId="14B2C0BC" w14:textId="1310BF7C"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September after the child’s second birthday</w:t>
                  </w:r>
                </w:p>
              </w:tc>
            </w:tr>
            <w:tr w:rsidR="00897A52" w:rsidRPr="00897A52" w14:paraId="549F12AB" w14:textId="77777777" w:rsidTr="00B2039D">
              <w:tc>
                <w:tcPr>
                  <w:tcW w:w="199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02501F71"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September and 31 December</w:t>
                  </w:r>
                </w:p>
              </w:tc>
              <w:tc>
                <w:tcPr>
                  <w:tcW w:w="1559"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56D2E65A" w14:textId="77777777"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September</w:t>
                  </w:r>
                </w:p>
              </w:tc>
              <w:tc>
                <w:tcPr>
                  <w:tcW w:w="13482" w:type="dxa"/>
                  <w:tcBorders>
                    <w:top w:val="single" w:sz="6" w:space="0" w:color="9F9DC3"/>
                    <w:left w:val="single" w:sz="6" w:space="0" w:color="9F9DC3"/>
                    <w:bottom w:val="single" w:sz="6" w:space="0" w:color="9F9DC3"/>
                    <w:right w:val="single" w:sz="6" w:space="0" w:color="9F9DC3"/>
                  </w:tcBorders>
                  <w:shd w:val="clear" w:color="auto" w:fill="FFFFFF"/>
                  <w:tcMar>
                    <w:top w:w="150" w:type="dxa"/>
                    <w:left w:w="150" w:type="dxa"/>
                    <w:bottom w:w="150" w:type="dxa"/>
                    <w:right w:w="150" w:type="dxa"/>
                  </w:tcMar>
                  <w:hideMark/>
                </w:tcPr>
                <w:p w14:paraId="784CC1C4" w14:textId="77777777" w:rsidR="00B2039D" w:rsidRPr="00770F9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 xml:space="preserve">Start of term beginning on or following </w:t>
                  </w:r>
                </w:p>
                <w:p w14:paraId="73DBDC4B" w14:textId="73F77B94" w:rsidR="00897A52" w:rsidRPr="00897A52" w:rsidRDefault="00897A52" w:rsidP="00897A52">
                  <w:pPr>
                    <w:spacing w:after="0" w:line="240" w:lineRule="auto"/>
                    <w:rPr>
                      <w:rFonts w:ascii="Mulish Medium" w:hAnsi="Mulish Medium"/>
                      <w:b/>
                      <w:bCs/>
                      <w:color w:val="385623" w:themeColor="accent6" w:themeShade="80"/>
                      <w:sz w:val="24"/>
                      <w:szCs w:val="24"/>
                    </w:rPr>
                  </w:pPr>
                  <w:r w:rsidRPr="00897A52">
                    <w:rPr>
                      <w:rFonts w:ascii="Mulish Medium" w:hAnsi="Mulish Medium"/>
                      <w:b/>
                      <w:bCs/>
                      <w:color w:val="385623" w:themeColor="accent6" w:themeShade="80"/>
                      <w:sz w:val="24"/>
                      <w:szCs w:val="24"/>
                    </w:rPr>
                    <w:t>1 January after the child’s second birthday</w:t>
                  </w:r>
                </w:p>
              </w:tc>
            </w:tr>
          </w:tbl>
          <w:p w14:paraId="3454733D" w14:textId="77777777" w:rsidR="00897A52" w:rsidRDefault="00897A52" w:rsidP="00C868E1">
            <w:pPr>
              <w:rPr>
                <w:rFonts w:ascii="Mulish Medium" w:hAnsi="Mulish Medium"/>
                <w:b/>
                <w:bCs/>
                <w:color w:val="385623" w:themeColor="accent6" w:themeShade="80"/>
                <w:sz w:val="24"/>
                <w:szCs w:val="24"/>
                <w:lang w:val="en-US"/>
              </w:rPr>
            </w:pPr>
          </w:p>
          <w:p w14:paraId="2C00DBF0" w14:textId="67A33499" w:rsidR="00DD1D27" w:rsidRPr="00DD1D27" w:rsidRDefault="00263ECA" w:rsidP="002F74F3">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When you child reach</w:t>
            </w:r>
            <w:r w:rsidR="00744B8D">
              <w:rPr>
                <w:rFonts w:ascii="Mulish Medium" w:hAnsi="Mulish Medium"/>
                <w:b/>
                <w:bCs/>
                <w:color w:val="385623" w:themeColor="accent6" w:themeShade="80"/>
                <w:sz w:val="24"/>
                <w:szCs w:val="24"/>
                <w:lang w:val="en-US"/>
              </w:rPr>
              <w:t>e</w:t>
            </w:r>
            <w:r>
              <w:rPr>
                <w:rFonts w:ascii="Mulish Medium" w:hAnsi="Mulish Medium"/>
                <w:b/>
                <w:bCs/>
                <w:color w:val="385623" w:themeColor="accent6" w:themeShade="80"/>
                <w:sz w:val="24"/>
                <w:szCs w:val="24"/>
                <w:lang w:val="en-US"/>
              </w:rPr>
              <w:t>s the correct age</w:t>
            </w:r>
            <w:r w:rsidR="00744B8D">
              <w:rPr>
                <w:rFonts w:ascii="Mulish Medium" w:hAnsi="Mulish Medium"/>
                <w:b/>
                <w:bCs/>
                <w:color w:val="385623" w:themeColor="accent6" w:themeShade="80"/>
                <w:sz w:val="24"/>
                <w:szCs w:val="24"/>
                <w:lang w:val="en-US"/>
              </w:rPr>
              <w:t xml:space="preserve"> we will send you a </w:t>
            </w:r>
            <w:r w:rsidR="004556FC">
              <w:rPr>
                <w:rFonts w:ascii="Mulish Medium" w:hAnsi="Mulish Medium"/>
                <w:b/>
                <w:bCs/>
                <w:color w:val="385623" w:themeColor="accent6" w:themeShade="80"/>
                <w:sz w:val="24"/>
                <w:szCs w:val="24"/>
                <w:lang w:val="en-US"/>
              </w:rPr>
              <w:t xml:space="preserve">‘Parent Declaration Form’ which will give us all the information </w:t>
            </w:r>
            <w:r w:rsidR="00062218">
              <w:rPr>
                <w:rFonts w:ascii="Mulish Medium" w:hAnsi="Mulish Medium"/>
                <w:b/>
                <w:bCs/>
                <w:color w:val="385623" w:themeColor="accent6" w:themeShade="80"/>
                <w:sz w:val="24"/>
                <w:szCs w:val="24"/>
                <w:lang w:val="en-US"/>
              </w:rPr>
              <w:t xml:space="preserve">we need to process your funding. This will also be </w:t>
            </w:r>
            <w:r w:rsidR="00FC197F">
              <w:rPr>
                <w:rFonts w:ascii="Mulish Medium" w:hAnsi="Mulish Medium"/>
                <w:b/>
                <w:bCs/>
                <w:color w:val="385623" w:themeColor="accent6" w:themeShade="80"/>
                <w:sz w:val="24"/>
                <w:szCs w:val="24"/>
                <w:lang w:val="en-US"/>
              </w:rPr>
              <w:t>stored securely in your child’s file</w:t>
            </w:r>
            <w:r w:rsidR="00DD1D27">
              <w:rPr>
                <w:rFonts w:ascii="Mulish Medium" w:hAnsi="Mulish Medium"/>
                <w:b/>
                <w:bCs/>
                <w:color w:val="385623" w:themeColor="accent6" w:themeShade="80"/>
                <w:sz w:val="24"/>
                <w:szCs w:val="24"/>
                <w:lang w:val="en-US"/>
              </w:rPr>
              <w:t xml:space="preserve"> and will </w:t>
            </w:r>
            <w:r w:rsidR="00DD1D27" w:rsidRPr="00DD1D27">
              <w:rPr>
                <w:rFonts w:ascii="Mulish Medium" w:hAnsi="Mulish Medium"/>
                <w:b/>
                <w:bCs/>
                <w:color w:val="385623" w:themeColor="accent6" w:themeShade="80"/>
                <w:sz w:val="24"/>
                <w:szCs w:val="24"/>
                <w:lang w:val="en-US"/>
              </w:rPr>
              <w:t>allow us to receive confirmation and notifications from BHCC about ongoing (or not) eligibility.</w:t>
            </w:r>
          </w:p>
          <w:p w14:paraId="51BF399F" w14:textId="22E57436" w:rsidR="008E0CA7" w:rsidRDefault="00FC197F" w:rsidP="00C868E1">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 xml:space="preserve">For the </w:t>
            </w:r>
            <w:r w:rsidR="002F74F3">
              <w:rPr>
                <w:rFonts w:ascii="Mulish Medium" w:hAnsi="Mulish Medium"/>
                <w:b/>
                <w:bCs/>
                <w:color w:val="385623" w:themeColor="accent6" w:themeShade="80"/>
                <w:sz w:val="24"/>
                <w:szCs w:val="24"/>
                <w:lang w:val="en-US"/>
              </w:rPr>
              <w:t>Two-Year-Old</w:t>
            </w:r>
            <w:r>
              <w:rPr>
                <w:rFonts w:ascii="Mulish Medium" w:hAnsi="Mulish Medium"/>
                <w:b/>
                <w:bCs/>
                <w:color w:val="385623" w:themeColor="accent6" w:themeShade="80"/>
                <w:sz w:val="24"/>
                <w:szCs w:val="24"/>
                <w:lang w:val="en-US"/>
              </w:rPr>
              <w:t xml:space="preserve"> and the 30 Hour funding you will need to show us </w:t>
            </w:r>
            <w:r w:rsidR="007F5986">
              <w:rPr>
                <w:rFonts w:ascii="Mulish Medium" w:hAnsi="Mulish Medium"/>
                <w:b/>
                <w:bCs/>
                <w:color w:val="385623" w:themeColor="accent6" w:themeShade="80"/>
                <w:sz w:val="24"/>
                <w:szCs w:val="24"/>
                <w:lang w:val="en-US"/>
              </w:rPr>
              <w:t xml:space="preserve">your offer letter with a unique code. </w:t>
            </w:r>
            <w:r w:rsidR="00263ECA">
              <w:rPr>
                <w:rFonts w:ascii="Mulish Medium" w:hAnsi="Mulish Medium"/>
                <w:b/>
                <w:bCs/>
                <w:color w:val="385623" w:themeColor="accent6" w:themeShade="80"/>
                <w:sz w:val="24"/>
                <w:szCs w:val="24"/>
                <w:lang w:val="en-US"/>
              </w:rPr>
              <w:t xml:space="preserve"> </w:t>
            </w:r>
            <w:r w:rsidR="00614D5F" w:rsidRPr="00614D5F">
              <w:rPr>
                <w:rFonts w:ascii="Mulish Medium" w:hAnsi="Mulish Medium"/>
                <w:b/>
                <w:bCs/>
                <w:color w:val="385623" w:themeColor="accent6" w:themeShade="80"/>
                <w:sz w:val="24"/>
                <w:szCs w:val="24"/>
                <w:lang w:val="en-US"/>
              </w:rPr>
              <w:t xml:space="preserve">If a parent forgets to apply, the extended entitlement cannot be backdated and will be put on hold until the next term after the application has been made. However, your child will receive the universal '15 hour' entitlement until then. </w:t>
            </w:r>
            <w:r w:rsidR="007F6972" w:rsidRPr="007F6972">
              <w:rPr>
                <w:rFonts w:ascii="Mulish Medium" w:hAnsi="Mulish Medium"/>
                <w:b/>
                <w:bCs/>
                <w:color w:val="385623" w:themeColor="accent6" w:themeShade="80"/>
                <w:sz w:val="24"/>
                <w:szCs w:val="24"/>
                <w:lang w:val="en-US"/>
              </w:rPr>
              <w:t>BHCC will conduct audits at 6 points each year to check ongoing eligibility and notify us if anything has changed. If someone falls out of eligibility there is a grace period of approximately 6 weeks. For information on falling out of eligibility and grace periods please see the Family Information Service</w:t>
            </w:r>
            <w:r w:rsidR="00532E43">
              <w:rPr>
                <w:rFonts w:ascii="Mulish Medium" w:hAnsi="Mulish Medium"/>
                <w:b/>
                <w:bCs/>
                <w:color w:val="385623" w:themeColor="accent6" w:themeShade="80"/>
                <w:sz w:val="24"/>
                <w:szCs w:val="24"/>
                <w:lang w:val="en-US"/>
              </w:rPr>
              <w:t>.</w:t>
            </w:r>
          </w:p>
          <w:p w14:paraId="3B5C1173" w14:textId="77777777" w:rsidR="00F672FD" w:rsidRPr="00C868E1" w:rsidRDefault="00F672FD" w:rsidP="00C868E1">
            <w:pPr>
              <w:rPr>
                <w:rFonts w:ascii="Mulish Medium" w:hAnsi="Mulish Medium"/>
                <w:b/>
                <w:bCs/>
                <w:color w:val="385623" w:themeColor="accent6" w:themeShade="80"/>
                <w:sz w:val="24"/>
                <w:szCs w:val="24"/>
                <w:lang w:val="en-US"/>
              </w:rPr>
            </w:pPr>
          </w:p>
          <w:p w14:paraId="2C41B714" w14:textId="156AB451"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Stand-Alone Funded Space</w:t>
            </w:r>
          </w:p>
          <w:p w14:paraId="41FE4C39" w14:textId="77777777" w:rsidR="0078638C" w:rsidRPr="0078638C" w:rsidRDefault="0078638C" w:rsidP="0078638C">
            <w:pPr>
              <w:rPr>
                <w:rFonts w:ascii="Mulish Medium" w:hAnsi="Mulish Medium"/>
                <w:b/>
                <w:bCs/>
                <w:color w:val="385623" w:themeColor="accent6" w:themeShade="80"/>
                <w:sz w:val="24"/>
                <w:szCs w:val="24"/>
                <w:lang w:val="en-US"/>
              </w:rPr>
            </w:pPr>
            <w:r w:rsidRPr="0078638C">
              <w:rPr>
                <w:rFonts w:ascii="Mulish Medium" w:hAnsi="Mulish Medium"/>
                <w:b/>
                <w:bCs/>
                <w:color w:val="385623" w:themeColor="accent6" w:themeShade="80"/>
                <w:sz w:val="24"/>
                <w:szCs w:val="24"/>
                <w:lang w:val="en-US"/>
              </w:rPr>
              <w:t>There are a limited number of ‘stand-alone’ spaces available. Stand-alone funded sessions for eligible 2-year old’s and universal 15 hour funded 3 years old’s, will all start at 8am. Stand-alone hours (see details below) for 30 hour extended entitlement start at 7.30am. It is possible to start with fewer funded hours and build them up – however in such cases we cannot guarantee that the spaces to increase will be available when desired.</w:t>
            </w:r>
          </w:p>
          <w:p w14:paraId="53BEF8C1" w14:textId="512B22CA" w:rsidR="0078638C" w:rsidRPr="0078638C" w:rsidRDefault="00670280" w:rsidP="0078638C">
            <w:p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S</w:t>
            </w:r>
            <w:r w:rsidR="0078638C" w:rsidRPr="0078638C">
              <w:rPr>
                <w:rFonts w:ascii="Mulish Medium" w:hAnsi="Mulish Medium"/>
                <w:b/>
                <w:bCs/>
                <w:color w:val="385623" w:themeColor="accent6" w:themeShade="80"/>
                <w:sz w:val="24"/>
                <w:szCs w:val="24"/>
                <w:lang w:val="en-US"/>
              </w:rPr>
              <w:t xml:space="preserve">tand-alone hours for 30 hours can be taken between 7.30-12.00 every day to a maximum of 22.8 hours per week and stand-alone hours for 2-year old’s and universally funded 3-year </w:t>
            </w:r>
            <w:proofErr w:type="spellStart"/>
            <w:r w:rsidR="0078638C" w:rsidRPr="0078638C">
              <w:rPr>
                <w:rFonts w:ascii="Mulish Medium" w:hAnsi="Mulish Medium"/>
                <w:b/>
                <w:bCs/>
                <w:color w:val="385623" w:themeColor="accent6" w:themeShade="80"/>
                <w:sz w:val="24"/>
                <w:szCs w:val="24"/>
                <w:lang w:val="en-US"/>
              </w:rPr>
              <w:t>olds</w:t>
            </w:r>
            <w:proofErr w:type="spellEnd"/>
            <w:r w:rsidR="0078638C" w:rsidRPr="0078638C">
              <w:rPr>
                <w:rFonts w:ascii="Mulish Medium" w:hAnsi="Mulish Medium"/>
                <w:b/>
                <w:bCs/>
                <w:color w:val="385623" w:themeColor="accent6" w:themeShade="80"/>
                <w:sz w:val="24"/>
                <w:szCs w:val="24"/>
                <w:lang w:val="en-US"/>
              </w:rPr>
              <w:t xml:space="preserve"> from 8.00-12.00 for 3 days to a maximum of 11.4 hours. These hours will include breakfast and morning snack as complimentary. If you have one of these spaces, it will be possible to opt in or out of the extras available. Families who wish to enquire about stand-alone spaces should contact management regarding current availability and criteria.</w:t>
            </w:r>
          </w:p>
          <w:p w14:paraId="399434D5" w14:textId="77777777" w:rsidR="0078638C" w:rsidRPr="00C868E1" w:rsidRDefault="0078638C" w:rsidP="00C868E1">
            <w:pPr>
              <w:rPr>
                <w:rFonts w:ascii="Mulish Medium" w:hAnsi="Mulish Medium"/>
                <w:b/>
                <w:bCs/>
                <w:color w:val="385623" w:themeColor="accent6" w:themeShade="80"/>
                <w:sz w:val="24"/>
                <w:szCs w:val="24"/>
                <w:lang w:val="en-US"/>
              </w:rPr>
            </w:pPr>
          </w:p>
          <w:p w14:paraId="701943EB" w14:textId="01D84747"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Extras</w:t>
            </w:r>
          </w:p>
          <w:p w14:paraId="36AD452F" w14:textId="77777777" w:rsidR="00C0530F" w:rsidRPr="00C0530F" w:rsidRDefault="00C0530F" w:rsidP="00C0530F">
            <w:p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 xml:space="preserve">The government rate that is paid to settings does not cover the many consumables/extras that we at Young Friends are proud to offer and that we believe makes our setting special.  We have a simple ‘extras package’ charged at £3 an hour. The ‘extras package’ will be included in invoices for sessions which will include your funded hours. </w:t>
            </w:r>
          </w:p>
          <w:p w14:paraId="3043E7D4" w14:textId="77777777" w:rsidR="00C0530F" w:rsidRPr="00C0530F" w:rsidRDefault="00C0530F" w:rsidP="00C0530F">
            <w:p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 xml:space="preserve">Extras include: </w:t>
            </w:r>
          </w:p>
          <w:p w14:paraId="38217BFE" w14:textId="77777777" w:rsidR="00C0530F" w:rsidRPr="00C0530F" w:rsidRDefault="00C0530F" w:rsidP="007D10BA">
            <w:pPr>
              <w:numPr>
                <w:ilvl w:val="0"/>
                <w:numId w:val="15"/>
              </w:num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Reusable nappies and laundry service (see nappy policy)</w:t>
            </w:r>
          </w:p>
          <w:p w14:paraId="1B72F30E" w14:textId="77777777" w:rsidR="00C0530F" w:rsidRPr="00C0530F" w:rsidRDefault="00C0530F" w:rsidP="007D10BA">
            <w:pPr>
              <w:numPr>
                <w:ilvl w:val="0"/>
                <w:numId w:val="15"/>
              </w:num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Trips out including transport. Please note that for some trips we will require an entrance or other fee to be paid separately but this is rare</w:t>
            </w:r>
          </w:p>
          <w:p w14:paraId="23E30F5E" w14:textId="77777777" w:rsidR="00C0530F" w:rsidRPr="00C0530F" w:rsidRDefault="00C0530F" w:rsidP="007D10BA">
            <w:pPr>
              <w:numPr>
                <w:ilvl w:val="0"/>
                <w:numId w:val="15"/>
              </w:num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Kitchen Garden learning trips, resources, staffing, transport to and from</w:t>
            </w:r>
          </w:p>
          <w:p w14:paraId="58D1543A" w14:textId="77777777" w:rsidR="00C0530F" w:rsidRPr="00C0530F" w:rsidRDefault="00C0530F" w:rsidP="007D10BA">
            <w:pPr>
              <w:numPr>
                <w:ilvl w:val="0"/>
                <w:numId w:val="15"/>
              </w:num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Home cooked food, up to 5 meals per day depending on type of session– breakfast, am snack, lunch, pm snack and evening tea</w:t>
            </w:r>
          </w:p>
          <w:p w14:paraId="71990F0E" w14:textId="77777777" w:rsidR="00C0530F" w:rsidRPr="00C0530F" w:rsidRDefault="00C0530F" w:rsidP="007D10BA">
            <w:pPr>
              <w:numPr>
                <w:ilvl w:val="0"/>
                <w:numId w:val="15"/>
              </w:numPr>
              <w:rPr>
                <w:rFonts w:ascii="Mulish Medium" w:hAnsi="Mulish Medium"/>
                <w:b/>
                <w:bCs/>
                <w:color w:val="385623" w:themeColor="accent6" w:themeShade="80"/>
                <w:sz w:val="24"/>
                <w:szCs w:val="24"/>
                <w:lang w:val="en-US"/>
              </w:rPr>
            </w:pPr>
            <w:r w:rsidRPr="00C0530F">
              <w:rPr>
                <w:rFonts w:ascii="Mulish Medium" w:hAnsi="Mulish Medium"/>
                <w:b/>
                <w:bCs/>
                <w:color w:val="385623" w:themeColor="accent6" w:themeShade="80"/>
                <w:sz w:val="24"/>
                <w:szCs w:val="24"/>
                <w:lang w:val="en-US"/>
              </w:rPr>
              <w:t xml:space="preserve">Nursey social events – Seasonal Family Days, Autumn/Winter, Spring and Summer </w:t>
            </w:r>
          </w:p>
          <w:p w14:paraId="10671A9A" w14:textId="5210586F" w:rsidR="00C0530F" w:rsidRDefault="00ED37F8" w:rsidP="007D10BA">
            <w:pPr>
              <w:numPr>
                <w:ilvl w:val="0"/>
                <w:numId w:val="15"/>
              </w:num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t>Our unique ‘</w:t>
            </w:r>
            <w:r w:rsidR="003F3EE1">
              <w:rPr>
                <w:rFonts w:ascii="Mulish Medium" w:hAnsi="Mulish Medium"/>
                <w:b/>
                <w:bCs/>
                <w:color w:val="385623" w:themeColor="accent6" w:themeShade="80"/>
                <w:sz w:val="24"/>
                <w:szCs w:val="24"/>
                <w:lang w:val="en-US"/>
              </w:rPr>
              <w:t>Young Friends Nature Sc</w:t>
            </w:r>
            <w:r>
              <w:rPr>
                <w:rFonts w:ascii="Mulish Medium" w:hAnsi="Mulish Medium"/>
                <w:b/>
                <w:bCs/>
                <w:color w:val="385623" w:themeColor="accent6" w:themeShade="80"/>
                <w:sz w:val="24"/>
                <w:szCs w:val="24"/>
                <w:lang w:val="en-US"/>
              </w:rPr>
              <w:t>hool’ trips and activities</w:t>
            </w:r>
          </w:p>
          <w:p w14:paraId="581D8D7D" w14:textId="3190A943" w:rsidR="00C4794A" w:rsidRPr="00C0530F" w:rsidRDefault="00C4794A" w:rsidP="007D10BA">
            <w:pPr>
              <w:numPr>
                <w:ilvl w:val="0"/>
                <w:numId w:val="15"/>
              </w:numPr>
              <w:rPr>
                <w:rFonts w:ascii="Mulish Medium" w:hAnsi="Mulish Medium"/>
                <w:b/>
                <w:bCs/>
                <w:color w:val="385623" w:themeColor="accent6" w:themeShade="80"/>
                <w:sz w:val="24"/>
                <w:szCs w:val="24"/>
                <w:lang w:val="en-US"/>
              </w:rPr>
            </w:pPr>
            <w:r>
              <w:rPr>
                <w:rFonts w:ascii="Mulish Medium" w:hAnsi="Mulish Medium"/>
                <w:b/>
                <w:bCs/>
                <w:color w:val="385623" w:themeColor="accent6" w:themeShade="80"/>
                <w:sz w:val="24"/>
                <w:szCs w:val="24"/>
                <w:lang w:val="en-US"/>
              </w:rPr>
              <w:lastRenderedPageBreak/>
              <w:t>Eco-Warrior sessions and beach clean ups</w:t>
            </w:r>
          </w:p>
          <w:p w14:paraId="613320FE" w14:textId="77777777" w:rsidR="00670C11" w:rsidRPr="00C868E1" w:rsidRDefault="00670C11" w:rsidP="00C868E1">
            <w:pPr>
              <w:rPr>
                <w:rFonts w:ascii="Mulish Medium" w:hAnsi="Mulish Medium"/>
                <w:b/>
                <w:bCs/>
                <w:color w:val="385623" w:themeColor="accent6" w:themeShade="80"/>
                <w:sz w:val="24"/>
                <w:szCs w:val="24"/>
                <w:lang w:val="en-US"/>
              </w:rPr>
            </w:pPr>
          </w:p>
          <w:p w14:paraId="144F7D6B" w14:textId="38CF9D6B"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Registration Fees and Deposits</w:t>
            </w:r>
          </w:p>
          <w:p w14:paraId="04569734" w14:textId="77777777" w:rsidR="00EE0C30" w:rsidRPr="00EE0C30" w:rsidRDefault="00EE0C30" w:rsidP="00EE0C30">
            <w:pPr>
              <w:rPr>
                <w:rFonts w:ascii="Mulish Medium" w:hAnsi="Mulish Medium"/>
                <w:b/>
                <w:bCs/>
                <w:color w:val="385623" w:themeColor="accent6" w:themeShade="80"/>
                <w:sz w:val="24"/>
                <w:szCs w:val="24"/>
                <w:lang w:val="en-US"/>
              </w:rPr>
            </w:pPr>
            <w:r w:rsidRPr="00EE0C30">
              <w:rPr>
                <w:rFonts w:ascii="Mulish Medium" w:hAnsi="Mulish Medium"/>
                <w:b/>
                <w:bCs/>
                <w:color w:val="385623" w:themeColor="accent6" w:themeShade="80"/>
                <w:sz w:val="24"/>
                <w:szCs w:val="24"/>
                <w:lang w:val="en-US"/>
              </w:rPr>
              <w:t>Registration fees will not apply to stand-alone spaces, funded spaces for 2-year-old funded children or children in receipt of 30 hour extended entitlement. If deposits are already held they will be returned when your child leaves as stated in previous terms and conditions. Deposits will be £50 and refundable at the end of your child’s enrolment with us (or after your child has started receiving a 'stand-alone' space. A notice period of one month applies as with usual terms and conditions. If registration fees have been applied previously and you are now eligible we are sorry, but they are non-refundable.</w:t>
            </w:r>
          </w:p>
          <w:p w14:paraId="0FD6DFF3" w14:textId="77777777" w:rsidR="00EC6771" w:rsidRPr="00C868E1" w:rsidRDefault="00EC6771" w:rsidP="00C868E1">
            <w:pPr>
              <w:rPr>
                <w:rFonts w:ascii="Mulish Medium" w:hAnsi="Mulish Medium"/>
                <w:b/>
                <w:bCs/>
                <w:color w:val="385623" w:themeColor="accent6" w:themeShade="80"/>
                <w:sz w:val="24"/>
                <w:szCs w:val="24"/>
                <w:lang w:val="en-US"/>
              </w:rPr>
            </w:pPr>
          </w:p>
          <w:p w14:paraId="488B2CD7" w14:textId="501D2479"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Attending Two Settings</w:t>
            </w:r>
          </w:p>
          <w:p w14:paraId="76D8C699" w14:textId="77777777" w:rsidR="00D2374B" w:rsidRPr="00D2374B" w:rsidRDefault="00D2374B" w:rsidP="00D2374B">
            <w:pPr>
              <w:rPr>
                <w:rFonts w:ascii="Mulish Medium" w:hAnsi="Mulish Medium"/>
                <w:b/>
                <w:bCs/>
                <w:color w:val="385623" w:themeColor="accent6" w:themeShade="80"/>
                <w:sz w:val="24"/>
                <w:szCs w:val="24"/>
                <w:lang w:val="en-US"/>
              </w:rPr>
            </w:pPr>
            <w:r w:rsidRPr="00D2374B">
              <w:rPr>
                <w:rFonts w:ascii="Mulish Medium" w:hAnsi="Mulish Medium"/>
                <w:b/>
                <w:bCs/>
                <w:color w:val="385623" w:themeColor="accent6" w:themeShade="80"/>
                <w:sz w:val="24"/>
                <w:szCs w:val="24"/>
                <w:lang w:val="en-US"/>
              </w:rPr>
              <w:t>It is possible to claim funding through and attend two different settings. If this is the case, we will be claiming funding on your behalf on a term time only basis as according to the rules of the entitlement system. In these cases, we will do all we can to work with the other provider to ensure continuity of care and maximize development and well-being. We will give information on how we do this on an individual basis.</w:t>
            </w:r>
          </w:p>
          <w:p w14:paraId="090D2621" w14:textId="77777777" w:rsidR="00C35F14" w:rsidRPr="00C868E1" w:rsidRDefault="00C35F14" w:rsidP="00C868E1">
            <w:pPr>
              <w:rPr>
                <w:rFonts w:ascii="Mulish Medium" w:hAnsi="Mulish Medium"/>
                <w:b/>
                <w:bCs/>
                <w:color w:val="385623" w:themeColor="accent6" w:themeShade="80"/>
                <w:sz w:val="24"/>
                <w:szCs w:val="24"/>
                <w:lang w:val="en-US"/>
              </w:rPr>
            </w:pPr>
          </w:p>
          <w:p w14:paraId="1E440C13" w14:textId="1EDE980F"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Change to Sessions and Prolonged Absences</w:t>
            </w:r>
          </w:p>
          <w:p w14:paraId="09A739A7" w14:textId="77777777" w:rsidR="00C859B6" w:rsidRPr="00C859B6" w:rsidRDefault="00C859B6" w:rsidP="00C859B6">
            <w:pPr>
              <w:rPr>
                <w:rFonts w:ascii="Mulish Medium" w:hAnsi="Mulish Medium"/>
                <w:b/>
                <w:bCs/>
                <w:color w:val="385623" w:themeColor="accent6" w:themeShade="80"/>
                <w:sz w:val="24"/>
                <w:szCs w:val="24"/>
                <w:lang w:val="en-US"/>
              </w:rPr>
            </w:pPr>
            <w:r w:rsidRPr="00C859B6">
              <w:rPr>
                <w:rFonts w:ascii="Mulish Medium" w:hAnsi="Mulish Medium"/>
                <w:b/>
                <w:bCs/>
                <w:color w:val="385623" w:themeColor="accent6" w:themeShade="80"/>
                <w:sz w:val="24"/>
                <w:szCs w:val="24"/>
                <w:lang w:val="en-US"/>
              </w:rPr>
              <w:t>Management must be notified of any changes to your child’s sessions. We require a months’ notice to increase or decrease your child’s sessions to notify the Local Authority of the changes to your child’s funding entitlement.</w:t>
            </w:r>
          </w:p>
          <w:p w14:paraId="6F5B810D" w14:textId="77777777" w:rsidR="00C859B6" w:rsidRPr="00C859B6" w:rsidRDefault="00C859B6" w:rsidP="00C859B6">
            <w:pPr>
              <w:rPr>
                <w:rFonts w:ascii="Mulish Medium" w:hAnsi="Mulish Medium"/>
                <w:b/>
                <w:bCs/>
                <w:color w:val="385623" w:themeColor="accent6" w:themeShade="80"/>
                <w:sz w:val="24"/>
                <w:szCs w:val="24"/>
                <w:lang w:val="en-US"/>
              </w:rPr>
            </w:pPr>
            <w:r w:rsidRPr="00C859B6">
              <w:rPr>
                <w:rFonts w:ascii="Mulish Medium" w:hAnsi="Mulish Medium"/>
                <w:b/>
                <w:bCs/>
                <w:color w:val="385623" w:themeColor="accent6" w:themeShade="80"/>
                <w:sz w:val="24"/>
                <w:szCs w:val="24"/>
                <w:lang w:val="en-US"/>
              </w:rPr>
              <w:t>We are required to inform the Local Authority should those who are in receipt of funding do not attend for longer than a period of three weeks. Your child’s funding entitlement will not be withdrawn if there is a legitimate reason for your child’s absence.</w:t>
            </w:r>
          </w:p>
          <w:p w14:paraId="2472B135" w14:textId="77777777" w:rsidR="00C859B6" w:rsidRPr="00C859B6" w:rsidRDefault="00C859B6" w:rsidP="00C859B6">
            <w:pPr>
              <w:rPr>
                <w:rFonts w:ascii="Mulish Medium" w:hAnsi="Mulish Medium"/>
                <w:b/>
                <w:bCs/>
                <w:color w:val="385623" w:themeColor="accent6" w:themeShade="80"/>
                <w:sz w:val="24"/>
                <w:szCs w:val="24"/>
                <w:lang w:val="en-US"/>
              </w:rPr>
            </w:pPr>
            <w:r w:rsidRPr="00C859B6">
              <w:rPr>
                <w:rFonts w:ascii="Mulish Medium" w:hAnsi="Mulish Medium"/>
                <w:b/>
                <w:bCs/>
                <w:color w:val="385623" w:themeColor="accent6" w:themeShade="80"/>
                <w:sz w:val="24"/>
                <w:szCs w:val="24"/>
                <w:lang w:val="en-US"/>
              </w:rPr>
              <w:t>Therefore, we have a policy and procedure around attendance. All nonattendance for medical reasons, medical appointments, holiday and all other absence will be recorded.</w:t>
            </w:r>
          </w:p>
          <w:p w14:paraId="5F04FDDE" w14:textId="77777777" w:rsidR="00C859B6" w:rsidRPr="00C859B6" w:rsidRDefault="00C859B6" w:rsidP="00C859B6">
            <w:pPr>
              <w:rPr>
                <w:rFonts w:ascii="Mulish Medium" w:hAnsi="Mulish Medium"/>
                <w:b/>
                <w:bCs/>
                <w:color w:val="385623" w:themeColor="accent6" w:themeShade="80"/>
                <w:sz w:val="24"/>
                <w:szCs w:val="24"/>
                <w:lang w:val="en-US"/>
              </w:rPr>
            </w:pPr>
            <w:r w:rsidRPr="00C859B6">
              <w:rPr>
                <w:rFonts w:ascii="Mulish Medium" w:hAnsi="Mulish Medium"/>
                <w:b/>
                <w:bCs/>
                <w:color w:val="385623" w:themeColor="accent6" w:themeShade="80"/>
                <w:sz w:val="24"/>
                <w:szCs w:val="24"/>
                <w:lang w:val="en-US"/>
              </w:rPr>
              <w:t xml:space="preserve">We take attendance seriously and appropriate action is taken when absence is a concern. We actively support you with attendance and will work with you to resolve any problems. If your child should be unable to attend our setting on their nominated day we would ask that you call us giving an explanation for our records, this includes absence for medical reasons. </w:t>
            </w:r>
          </w:p>
          <w:p w14:paraId="5C7C320B" w14:textId="77777777" w:rsidR="00C859B6" w:rsidRPr="00C868E1" w:rsidRDefault="00C859B6" w:rsidP="00C868E1">
            <w:pPr>
              <w:rPr>
                <w:rFonts w:ascii="Mulish Medium" w:hAnsi="Mulish Medium"/>
                <w:b/>
                <w:bCs/>
                <w:color w:val="385623" w:themeColor="accent6" w:themeShade="80"/>
                <w:sz w:val="24"/>
                <w:szCs w:val="24"/>
                <w:lang w:val="en-US"/>
              </w:rPr>
            </w:pPr>
          </w:p>
          <w:p w14:paraId="338FF1D2" w14:textId="7BCFAB28"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Early Years Pupil Premium</w:t>
            </w:r>
          </w:p>
          <w:p w14:paraId="7162C8B9" w14:textId="77777777" w:rsidR="000D74A4" w:rsidRPr="000D74A4" w:rsidRDefault="000D74A4" w:rsidP="000D74A4">
            <w:pPr>
              <w:rPr>
                <w:rFonts w:ascii="Mulish Medium" w:hAnsi="Mulish Medium"/>
                <w:b/>
                <w:bCs/>
                <w:color w:val="385623" w:themeColor="accent6" w:themeShade="80"/>
                <w:sz w:val="24"/>
                <w:szCs w:val="24"/>
                <w:lang w:val="en-US"/>
              </w:rPr>
            </w:pPr>
            <w:r w:rsidRPr="000D74A4">
              <w:rPr>
                <w:rFonts w:ascii="Mulish Medium" w:hAnsi="Mulish Medium"/>
                <w:b/>
                <w:bCs/>
                <w:color w:val="385623" w:themeColor="accent6" w:themeShade="80"/>
                <w:sz w:val="24"/>
                <w:szCs w:val="24"/>
                <w:lang w:val="en-US"/>
              </w:rPr>
              <w:t>Early Years Pupil Premium is an additional sum of money paid to childcare providers for children of families in receipt of certain benefits and children who are looked after or have left the care of the local authority through adoption or special guardianship. This funding will be used to enhance the quality of their early years’ experience by improving the provision and facilities and resources, with the aim of impacting positively on your child’s progress and development.</w:t>
            </w:r>
          </w:p>
          <w:p w14:paraId="75BB48FB" w14:textId="77777777" w:rsidR="000D74A4" w:rsidRPr="000D74A4" w:rsidRDefault="000D74A4" w:rsidP="000D74A4">
            <w:pPr>
              <w:rPr>
                <w:rFonts w:ascii="Mulish Medium" w:hAnsi="Mulish Medium"/>
                <w:b/>
                <w:bCs/>
                <w:color w:val="385623" w:themeColor="accent6" w:themeShade="80"/>
                <w:sz w:val="24"/>
                <w:szCs w:val="24"/>
                <w:lang w:val="en-US"/>
              </w:rPr>
            </w:pPr>
            <w:r w:rsidRPr="000D74A4">
              <w:rPr>
                <w:rFonts w:ascii="Mulish Medium" w:hAnsi="Mulish Medium"/>
                <w:b/>
                <w:bCs/>
                <w:color w:val="385623" w:themeColor="accent6" w:themeShade="80"/>
                <w:sz w:val="24"/>
                <w:szCs w:val="24"/>
                <w:lang w:val="en-US"/>
              </w:rPr>
              <w:lastRenderedPageBreak/>
              <w:t>All families will be asked to complete a ‘Parent declaration form’ if they are to receive 2-year funding or before their child’s third birthday. Part 3 of the form must be completed with parent/</w:t>
            </w:r>
            <w:proofErr w:type="spellStart"/>
            <w:r w:rsidRPr="000D74A4">
              <w:rPr>
                <w:rFonts w:ascii="Mulish Medium" w:hAnsi="Mulish Medium"/>
                <w:b/>
                <w:bCs/>
                <w:color w:val="385623" w:themeColor="accent6" w:themeShade="80"/>
                <w:sz w:val="24"/>
                <w:szCs w:val="24"/>
                <w:lang w:val="en-US"/>
              </w:rPr>
              <w:t>carers</w:t>
            </w:r>
            <w:proofErr w:type="spellEnd"/>
            <w:r w:rsidRPr="000D74A4">
              <w:rPr>
                <w:rFonts w:ascii="Mulish Medium" w:hAnsi="Mulish Medium"/>
                <w:b/>
                <w:bCs/>
                <w:color w:val="385623" w:themeColor="accent6" w:themeShade="80"/>
                <w:sz w:val="24"/>
                <w:szCs w:val="24"/>
                <w:lang w:val="en-US"/>
              </w:rPr>
              <w:t xml:space="preserve"> names, date of birth and national insurance number as part of the process to check EYPP eligibility.</w:t>
            </w:r>
          </w:p>
          <w:p w14:paraId="68E609BA" w14:textId="77777777" w:rsidR="00C859B6" w:rsidRPr="00C868E1" w:rsidRDefault="00C859B6" w:rsidP="00C868E1">
            <w:pPr>
              <w:rPr>
                <w:rFonts w:ascii="Mulish Medium" w:hAnsi="Mulish Medium"/>
                <w:b/>
                <w:bCs/>
                <w:color w:val="385623" w:themeColor="accent6" w:themeShade="80"/>
                <w:sz w:val="24"/>
                <w:szCs w:val="24"/>
                <w:lang w:val="en-US"/>
              </w:rPr>
            </w:pPr>
          </w:p>
          <w:p w14:paraId="343CD29E" w14:textId="6123A009" w:rsidR="00C868E1"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Disability Living Allowance</w:t>
            </w:r>
          </w:p>
          <w:p w14:paraId="0F129B9B" w14:textId="77777777" w:rsidR="00D03059" w:rsidRPr="00D03059" w:rsidRDefault="00D03059" w:rsidP="00D03059">
            <w:pPr>
              <w:rPr>
                <w:rFonts w:ascii="Mulish Medium" w:hAnsi="Mulish Medium"/>
                <w:b/>
                <w:bCs/>
                <w:color w:val="385623" w:themeColor="accent6" w:themeShade="80"/>
                <w:sz w:val="24"/>
                <w:szCs w:val="24"/>
                <w:lang w:val="en-US"/>
              </w:rPr>
            </w:pPr>
            <w:r w:rsidRPr="00D03059">
              <w:rPr>
                <w:rFonts w:ascii="Mulish Medium" w:hAnsi="Mulish Medium"/>
                <w:b/>
                <w:bCs/>
                <w:color w:val="385623" w:themeColor="accent6" w:themeShade="80"/>
                <w:sz w:val="24"/>
                <w:szCs w:val="24"/>
                <w:lang w:val="en-US"/>
              </w:rPr>
              <w:t>If your child is registered with SEND and you are entitled to Disability Living Allowance (DLA) you will also be required to complete part 4 of the ‘Parent declaration form’.</w:t>
            </w:r>
          </w:p>
          <w:p w14:paraId="2EBF5416" w14:textId="31932172" w:rsidR="00D03059" w:rsidRDefault="00D03059" w:rsidP="00C868E1">
            <w:pPr>
              <w:rPr>
                <w:rFonts w:ascii="Mulish Medium" w:hAnsi="Mulish Medium"/>
                <w:b/>
                <w:bCs/>
                <w:color w:val="385623" w:themeColor="accent6" w:themeShade="80"/>
                <w:sz w:val="24"/>
                <w:szCs w:val="24"/>
                <w:lang w:val="en-US"/>
              </w:rPr>
            </w:pPr>
            <w:r w:rsidRPr="00D03059">
              <w:rPr>
                <w:rFonts w:ascii="Mulish Medium" w:hAnsi="Mulish Medium"/>
                <w:b/>
                <w:bCs/>
                <w:color w:val="385623" w:themeColor="accent6" w:themeShade="80"/>
                <w:sz w:val="24"/>
                <w:szCs w:val="24"/>
                <w:lang w:val="en-US"/>
              </w:rPr>
              <w:t>Three- and four-year old children who are in receipt of child Disability Living Allowance (DLA) and are receiving EYFE are eligible for the Disability Access Fund (DAF). DAF is paid to the child’s early years setting as a fixed annual rate of £615 per eligible child. If your child changes setting during the financial year the DAF will remain with the original setting. We work very closely with Brighton &amp; Hove Inclusion Support Service (BHISS) to ensure that individual children’s needs are met.</w:t>
            </w:r>
          </w:p>
          <w:p w14:paraId="7476EE33" w14:textId="77777777" w:rsidR="00DB3E1D" w:rsidRPr="00C868E1" w:rsidRDefault="00DB3E1D" w:rsidP="00C868E1">
            <w:pPr>
              <w:rPr>
                <w:rFonts w:ascii="Mulish Medium" w:hAnsi="Mulish Medium"/>
                <w:b/>
                <w:bCs/>
                <w:color w:val="385623" w:themeColor="accent6" w:themeShade="80"/>
                <w:sz w:val="24"/>
                <w:szCs w:val="24"/>
                <w:lang w:val="en-US"/>
              </w:rPr>
            </w:pPr>
          </w:p>
          <w:p w14:paraId="0F711403" w14:textId="77777777" w:rsidR="00C16CEF" w:rsidRDefault="00C868E1" w:rsidP="00C868E1">
            <w:pPr>
              <w:rPr>
                <w:rFonts w:ascii="Mulish ExtraBold" w:hAnsi="Mulish ExtraBold"/>
                <w:b/>
                <w:bCs/>
                <w:color w:val="385623" w:themeColor="accent6" w:themeShade="80"/>
                <w:sz w:val="32"/>
                <w:szCs w:val="32"/>
                <w:lang w:val="en-US"/>
              </w:rPr>
            </w:pPr>
            <w:r w:rsidRPr="00C868E1">
              <w:rPr>
                <w:rFonts w:ascii="Mulish ExtraBold" w:hAnsi="Mulish ExtraBold"/>
                <w:b/>
                <w:bCs/>
                <w:color w:val="385623" w:themeColor="accent6" w:themeShade="80"/>
                <w:sz w:val="32"/>
                <w:szCs w:val="32"/>
                <w:lang w:val="en-US"/>
              </w:rPr>
              <w:t>English as an Additional Language</w:t>
            </w:r>
          </w:p>
          <w:p w14:paraId="6125BD51" w14:textId="77777777" w:rsidR="00883F01" w:rsidRPr="00883F01" w:rsidRDefault="00883F01" w:rsidP="00883F01">
            <w:pPr>
              <w:rPr>
                <w:rFonts w:ascii="Mulish Medium" w:hAnsi="Mulish Medium"/>
                <w:color w:val="385623" w:themeColor="accent6" w:themeShade="80"/>
                <w:sz w:val="24"/>
                <w:szCs w:val="24"/>
                <w:lang w:val="en-US"/>
              </w:rPr>
            </w:pPr>
            <w:r w:rsidRPr="00883F01">
              <w:rPr>
                <w:rFonts w:ascii="Mulish Medium" w:hAnsi="Mulish Medium"/>
                <w:color w:val="385623" w:themeColor="accent6" w:themeShade="80"/>
                <w:sz w:val="24"/>
                <w:szCs w:val="24"/>
                <w:lang w:val="en-US"/>
              </w:rPr>
              <w:t>If we believe your child may need extra support as English is an additional language we will contact a member of the Ethnic Minority Achievement Service (EMAS) to come into our setting to assess the needs of your child. We work closely with EMAS to ensure that your child’s needs are met.</w:t>
            </w:r>
          </w:p>
          <w:p w14:paraId="00D2A1DD" w14:textId="43E05030" w:rsidR="00D03059" w:rsidRPr="0018620A" w:rsidRDefault="00D03059" w:rsidP="00C868E1">
            <w:pPr>
              <w:rPr>
                <w:rFonts w:ascii="Mulish Medium" w:hAnsi="Mulish Medium"/>
                <w:color w:val="385623" w:themeColor="accent6" w:themeShade="80"/>
                <w:sz w:val="24"/>
                <w:szCs w:val="24"/>
              </w:rPr>
            </w:pPr>
          </w:p>
        </w:tc>
      </w:tr>
      <w:tr w:rsidR="00F23401" w14:paraId="571832B3" w14:textId="77777777" w:rsidTr="00CF5658">
        <w:tc>
          <w:tcPr>
            <w:tcW w:w="9016" w:type="dxa"/>
            <w:gridSpan w:val="2"/>
          </w:tcPr>
          <w:p w14:paraId="7F28B0EB" w14:textId="1779E091" w:rsidR="00F23401" w:rsidRPr="00872272" w:rsidRDefault="008E3883"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lastRenderedPageBreak/>
              <w:t>External Links and Organisations</w:t>
            </w:r>
          </w:p>
        </w:tc>
      </w:tr>
      <w:tr w:rsidR="00F23401" w14:paraId="4BA19487" w14:textId="77777777" w:rsidTr="00CF5658">
        <w:tc>
          <w:tcPr>
            <w:tcW w:w="9016" w:type="dxa"/>
            <w:gridSpan w:val="2"/>
          </w:tcPr>
          <w:p w14:paraId="6F0D6E7E" w14:textId="77777777" w:rsidR="00BC3F39" w:rsidRDefault="00BA2802" w:rsidP="003018D1">
            <w:pPr>
              <w:spacing w:after="160" w:line="259" w:lineRule="auto"/>
              <w:rPr>
                <w:rFonts w:ascii="Mulish Medium" w:hAnsi="Mulish Medium"/>
                <w:b/>
                <w:bCs/>
                <w:color w:val="385623" w:themeColor="accent6" w:themeShade="80"/>
                <w:sz w:val="24"/>
                <w:szCs w:val="24"/>
              </w:rPr>
            </w:pPr>
            <w:r>
              <w:rPr>
                <w:rFonts w:ascii="Mulish Medium" w:hAnsi="Mulish Medium"/>
                <w:b/>
                <w:bCs/>
                <w:color w:val="385623" w:themeColor="accent6" w:themeShade="80"/>
                <w:sz w:val="24"/>
                <w:szCs w:val="24"/>
              </w:rPr>
              <w:t>The Family Information Ser</w:t>
            </w:r>
            <w:r w:rsidR="00532E43">
              <w:rPr>
                <w:rFonts w:ascii="Mulish Medium" w:hAnsi="Mulish Medium"/>
                <w:b/>
                <w:bCs/>
                <w:color w:val="385623" w:themeColor="accent6" w:themeShade="80"/>
                <w:sz w:val="24"/>
                <w:szCs w:val="24"/>
              </w:rPr>
              <w:t xml:space="preserve">vice: </w:t>
            </w:r>
            <w:hyperlink r:id="rId8" w:history="1">
              <w:r w:rsidR="00532E43" w:rsidRPr="00532E43">
                <w:rPr>
                  <w:rStyle w:val="Hyperlink"/>
                  <w:rFonts w:ascii="Mulish Medium" w:hAnsi="Mulish Medium"/>
                  <w:b/>
                  <w:bCs/>
                  <w:sz w:val="24"/>
                  <w:szCs w:val="24"/>
                </w:rPr>
                <w:t>Family Information Service (FIS) (brighton-hove.gov.uk)</w:t>
              </w:r>
            </w:hyperlink>
          </w:p>
          <w:p w14:paraId="6A8A02FD" w14:textId="7178BAD5" w:rsidR="00883F01" w:rsidRPr="003018D1" w:rsidRDefault="00883F01" w:rsidP="003018D1">
            <w:pPr>
              <w:spacing w:after="160" w:line="259" w:lineRule="auto"/>
              <w:rPr>
                <w:rFonts w:ascii="Mulish Medium" w:hAnsi="Mulish Medium"/>
                <w:b/>
                <w:bCs/>
                <w:color w:val="385623" w:themeColor="accent6" w:themeShade="80"/>
                <w:sz w:val="24"/>
                <w:szCs w:val="24"/>
              </w:rPr>
            </w:pPr>
            <w:r>
              <w:rPr>
                <w:rFonts w:ascii="Mulish Medium" w:hAnsi="Mulish Medium"/>
                <w:b/>
                <w:bCs/>
                <w:color w:val="385623" w:themeColor="accent6" w:themeShade="80"/>
                <w:sz w:val="24"/>
                <w:szCs w:val="24"/>
              </w:rPr>
              <w:t xml:space="preserve">EMAS: </w:t>
            </w:r>
            <w:hyperlink r:id="rId9" w:history="1">
              <w:r w:rsidR="00F672FD" w:rsidRPr="00F672FD">
                <w:rPr>
                  <w:rStyle w:val="Hyperlink"/>
                  <w:rFonts w:ascii="Mulish Medium" w:hAnsi="Mulish Medium"/>
                  <w:b/>
                  <w:bCs/>
                  <w:sz w:val="24"/>
                  <w:szCs w:val="24"/>
                </w:rPr>
                <w:t>Ethnic Minority Achievement Service (EMAS) (brighton-hove.gov.uk)</w:t>
              </w:r>
            </w:hyperlink>
          </w:p>
        </w:tc>
      </w:tr>
      <w:tr w:rsidR="002075A4" w14:paraId="2A0ED427" w14:textId="77777777" w:rsidTr="00CF5658">
        <w:tc>
          <w:tcPr>
            <w:tcW w:w="9016" w:type="dxa"/>
            <w:gridSpan w:val="2"/>
          </w:tcPr>
          <w:p w14:paraId="4CC7DA4F" w14:textId="6EDB637D" w:rsidR="002075A4" w:rsidRPr="00872272" w:rsidRDefault="00BC3307"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Relevant Policies and Documents</w:t>
            </w:r>
          </w:p>
        </w:tc>
      </w:tr>
      <w:tr w:rsidR="002075A4" w14:paraId="7FF5515C" w14:textId="77777777" w:rsidTr="00CF5658">
        <w:tc>
          <w:tcPr>
            <w:tcW w:w="9016" w:type="dxa"/>
            <w:gridSpan w:val="2"/>
          </w:tcPr>
          <w:p w14:paraId="109E7087" w14:textId="185A0D9F" w:rsidR="00561413"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Safeguarding Children Policy</w:t>
            </w:r>
          </w:p>
          <w:p w14:paraId="7958569E" w14:textId="77777777" w:rsidR="00750940"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Accident and Emergency Policy</w:t>
            </w:r>
          </w:p>
          <w:p w14:paraId="40E1D207" w14:textId="77777777" w:rsidR="00750940"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Behaviour Management Policy</w:t>
            </w:r>
          </w:p>
          <w:p w14:paraId="10B0F883" w14:textId="77777777" w:rsidR="00750940"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Caring for Animals Policy</w:t>
            </w:r>
          </w:p>
          <w:p w14:paraId="58EF4F8E" w14:textId="1E15E0C2" w:rsidR="00750940"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Fire and Evacuation</w:t>
            </w:r>
            <w:r w:rsidR="005D5BBA">
              <w:rPr>
                <w:rFonts w:ascii="Mulish Medium" w:hAnsi="Mulish Medium"/>
                <w:color w:val="385623" w:themeColor="accent6" w:themeShade="80"/>
                <w:sz w:val="24"/>
                <w:szCs w:val="24"/>
              </w:rPr>
              <w:t xml:space="preserve"> Policy</w:t>
            </w:r>
          </w:p>
          <w:p w14:paraId="40446B76" w14:textId="77777777" w:rsidR="00750940" w:rsidRDefault="00750940"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Food</w:t>
            </w:r>
            <w:r w:rsidR="002F0665">
              <w:rPr>
                <w:rFonts w:ascii="Mulish Medium" w:hAnsi="Mulish Medium"/>
                <w:color w:val="385623" w:themeColor="accent6" w:themeShade="80"/>
                <w:sz w:val="24"/>
                <w:szCs w:val="24"/>
              </w:rPr>
              <w:t>,</w:t>
            </w:r>
            <w:r>
              <w:rPr>
                <w:rFonts w:ascii="Mulish Medium" w:hAnsi="Mulish Medium"/>
                <w:color w:val="385623" w:themeColor="accent6" w:themeShade="80"/>
                <w:sz w:val="24"/>
                <w:szCs w:val="24"/>
              </w:rPr>
              <w:t xml:space="preserve"> Nutri</w:t>
            </w:r>
            <w:r w:rsidR="002F0665">
              <w:rPr>
                <w:rFonts w:ascii="Mulish Medium" w:hAnsi="Mulish Medium"/>
                <w:color w:val="385623" w:themeColor="accent6" w:themeShade="80"/>
                <w:sz w:val="24"/>
                <w:szCs w:val="24"/>
              </w:rPr>
              <w:t>tion and Healthy Eating Policy</w:t>
            </w:r>
          </w:p>
          <w:p w14:paraId="77BFE0B0" w14:textId="77777777" w:rsidR="002F0665" w:rsidRDefault="002F0665"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Managing Food Allergies</w:t>
            </w:r>
            <w:r w:rsidR="00557134">
              <w:rPr>
                <w:rFonts w:ascii="Mulish Medium" w:hAnsi="Mulish Medium"/>
                <w:color w:val="385623" w:themeColor="accent6" w:themeShade="80"/>
                <w:sz w:val="24"/>
                <w:szCs w:val="24"/>
              </w:rPr>
              <w:t>, Intolerances</w:t>
            </w:r>
            <w:r w:rsidR="00637D68">
              <w:rPr>
                <w:rFonts w:ascii="Mulish Medium" w:hAnsi="Mulish Medium"/>
                <w:color w:val="385623" w:themeColor="accent6" w:themeShade="80"/>
                <w:sz w:val="24"/>
                <w:szCs w:val="24"/>
              </w:rPr>
              <w:t xml:space="preserve"> and Cultural Preferences</w:t>
            </w:r>
            <w:r>
              <w:rPr>
                <w:rFonts w:ascii="Mulish Medium" w:hAnsi="Mulish Medium"/>
                <w:color w:val="385623" w:themeColor="accent6" w:themeShade="80"/>
                <w:sz w:val="24"/>
                <w:szCs w:val="24"/>
              </w:rPr>
              <w:t xml:space="preserve"> Policy</w:t>
            </w:r>
          </w:p>
          <w:p w14:paraId="5854A396" w14:textId="1AB0E975" w:rsidR="00637D68" w:rsidRDefault="00637D68"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Manual Handling Policy</w:t>
            </w:r>
          </w:p>
          <w:p w14:paraId="0FF8DC30" w14:textId="714A3CEE" w:rsidR="00637D68" w:rsidRDefault="00637D68"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Illn</w:t>
            </w:r>
            <w:r w:rsidR="00C44716">
              <w:rPr>
                <w:rFonts w:ascii="Mulish Medium" w:hAnsi="Mulish Medium"/>
                <w:color w:val="385623" w:themeColor="accent6" w:themeShade="80"/>
                <w:sz w:val="24"/>
                <w:szCs w:val="24"/>
              </w:rPr>
              <w:t>ess and Medication Policy</w:t>
            </w:r>
          </w:p>
          <w:p w14:paraId="48106EA5" w14:textId="10FE8758" w:rsidR="00C44716" w:rsidRDefault="00C44716"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Positive Risk-Taking Policy</w:t>
            </w:r>
          </w:p>
          <w:p w14:paraId="0E2F5AF6" w14:textId="0F9AFDA9" w:rsidR="00C44716" w:rsidRDefault="00C44716"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Outdoor Trip Policy</w:t>
            </w:r>
          </w:p>
          <w:p w14:paraId="5AEAE237" w14:textId="0F138980" w:rsidR="00637D68" w:rsidRPr="00195EB8" w:rsidRDefault="00C44716" w:rsidP="00DB6C31">
            <w:pPr>
              <w:rPr>
                <w:rFonts w:ascii="Mulish Medium" w:hAnsi="Mulish Medium"/>
                <w:color w:val="385623" w:themeColor="accent6" w:themeShade="80"/>
                <w:sz w:val="24"/>
                <w:szCs w:val="24"/>
              </w:rPr>
            </w:pPr>
            <w:r>
              <w:rPr>
                <w:rFonts w:ascii="Mulish Medium" w:hAnsi="Mulish Medium"/>
                <w:color w:val="385623" w:themeColor="accent6" w:themeShade="80"/>
                <w:sz w:val="24"/>
                <w:szCs w:val="24"/>
              </w:rPr>
              <w:t>Sun Safety Policy</w:t>
            </w:r>
          </w:p>
        </w:tc>
      </w:tr>
      <w:tr w:rsidR="00F23401" w14:paraId="0A71EDFF" w14:textId="77777777" w:rsidTr="00CF5658">
        <w:tc>
          <w:tcPr>
            <w:tcW w:w="9016" w:type="dxa"/>
            <w:gridSpan w:val="2"/>
          </w:tcPr>
          <w:p w14:paraId="7754C762" w14:textId="4B459499" w:rsidR="00F23401" w:rsidRPr="00872272" w:rsidRDefault="004F27E0" w:rsidP="00987792">
            <w:pPr>
              <w:jc w:val="center"/>
              <w:rPr>
                <w:rFonts w:ascii="Chelsea Market" w:hAnsi="Chelsea Market"/>
                <w:b/>
                <w:bCs/>
                <w:color w:val="385623" w:themeColor="accent6" w:themeShade="80"/>
                <w:sz w:val="32"/>
                <w:szCs w:val="32"/>
              </w:rPr>
            </w:pPr>
            <w:r w:rsidRPr="00872272">
              <w:rPr>
                <w:rFonts w:ascii="Chelsea Market" w:hAnsi="Chelsea Market"/>
                <w:b/>
                <w:bCs/>
                <w:color w:val="385623" w:themeColor="accent6" w:themeShade="80"/>
                <w:sz w:val="32"/>
                <w:szCs w:val="32"/>
              </w:rPr>
              <w:t>Authorisation</w:t>
            </w:r>
          </w:p>
        </w:tc>
      </w:tr>
      <w:tr w:rsidR="00F23401" w14:paraId="42287EF3" w14:textId="77777777" w:rsidTr="00CF5658">
        <w:tc>
          <w:tcPr>
            <w:tcW w:w="9016" w:type="dxa"/>
            <w:gridSpan w:val="2"/>
          </w:tcPr>
          <w:p w14:paraId="354AE147" w14:textId="1405607D" w:rsidR="002075A4" w:rsidRPr="00DA6786" w:rsidRDefault="002075A4" w:rsidP="002075A4">
            <w:pPr>
              <w:rPr>
                <w:rFonts w:ascii="Mulish Medium" w:hAnsi="Mulish Medium"/>
                <w:color w:val="385623" w:themeColor="accent6" w:themeShade="80"/>
              </w:rPr>
            </w:pPr>
            <w:r w:rsidRPr="00DA6786">
              <w:rPr>
                <w:rFonts w:ascii="Mulish Medium" w:hAnsi="Mulish Medium"/>
                <w:color w:val="385623" w:themeColor="accent6" w:themeShade="80"/>
              </w:rPr>
              <w:t xml:space="preserve">Signature: </w:t>
            </w:r>
          </w:p>
          <w:p w14:paraId="14B13B02" w14:textId="77777777" w:rsidR="002075A4" w:rsidRPr="005C24F3" w:rsidRDefault="002075A4" w:rsidP="002075A4">
            <w:pPr>
              <w:rPr>
                <w:rFonts w:ascii="Kreon" w:hAnsi="Kreon"/>
                <w:color w:val="385623" w:themeColor="accent6" w:themeShade="80"/>
              </w:rPr>
            </w:pPr>
          </w:p>
          <w:p w14:paraId="6E3189E0" w14:textId="77777777" w:rsidR="002075A4" w:rsidRPr="005C24F3" w:rsidRDefault="002075A4" w:rsidP="002075A4">
            <w:pPr>
              <w:rPr>
                <w:rFonts w:ascii="Kreon" w:hAnsi="Kreon"/>
                <w:color w:val="385623" w:themeColor="accent6" w:themeShade="80"/>
              </w:rPr>
            </w:pPr>
          </w:p>
          <w:p w14:paraId="7D834185" w14:textId="77777777" w:rsidR="002075A4" w:rsidRPr="005C24F3" w:rsidRDefault="002075A4" w:rsidP="002075A4">
            <w:pPr>
              <w:rPr>
                <w:rFonts w:ascii="Kreon" w:hAnsi="Kreon"/>
                <w:color w:val="385623" w:themeColor="accent6" w:themeShade="80"/>
              </w:rPr>
            </w:pPr>
            <w:r w:rsidRPr="005C24F3">
              <w:rPr>
                <w:rFonts w:ascii="Kreon" w:hAnsi="Kreon"/>
                <w:noProof/>
                <w:color w:val="385623" w:themeColor="accent6" w:themeShade="80"/>
              </w:rPr>
              <w:lastRenderedPageBreak/>
              <mc:AlternateContent>
                <mc:Choice Requires="wpi">
                  <w:drawing>
                    <wp:anchor distT="0" distB="0" distL="114300" distR="114300" simplePos="0" relativeHeight="251659264" behindDoc="0" locked="0" layoutInCell="1" allowOverlap="1" wp14:anchorId="24716824" wp14:editId="2DB50173">
                      <wp:simplePos x="0" y="0"/>
                      <wp:positionH relativeFrom="column">
                        <wp:posOffset>211859</wp:posOffset>
                      </wp:positionH>
                      <wp:positionV relativeFrom="paragraph">
                        <wp:posOffset>-325755</wp:posOffset>
                      </wp:positionV>
                      <wp:extent cx="1273798" cy="989330"/>
                      <wp:effectExtent l="38100" t="38100" r="34925" b="39370"/>
                      <wp:wrapNone/>
                      <wp:docPr id="197" name="Ink 197"/>
                      <wp:cNvGraphicFramePr/>
                      <a:graphic xmlns:a="http://schemas.openxmlformats.org/drawingml/2006/main">
                        <a:graphicData uri="http://schemas.microsoft.com/office/word/2010/wordprocessingInk">
                          <w14:contentPart bwMode="auto" r:id="rId10">
                            <w14:nvContentPartPr>
                              <w14:cNvContentPartPr/>
                            </w14:nvContentPartPr>
                            <w14:xfrm>
                              <a:off x="0" y="0"/>
                              <a:ext cx="1273798" cy="989330"/>
                            </w14:xfrm>
                          </w14:contentPart>
                        </a:graphicData>
                      </a:graphic>
                      <wp14:sizeRelH relativeFrom="margin">
                        <wp14:pctWidth>0</wp14:pctWidth>
                      </wp14:sizeRelH>
                    </wp:anchor>
                  </w:drawing>
                </mc:Choice>
                <mc:Fallback>
                  <w:pict>
                    <v:shape w14:anchorId="198CBB66" id="Ink 197" o:spid="_x0000_s1026" type="#_x0000_t75" style="position:absolute;margin-left:16.1pt;margin-top:-26.25pt;width:101.55pt;height:7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">
                      <v:imagedata r:id="rId11" o:title=""/>
                    </v:shape>
                  </w:pict>
                </mc:Fallback>
              </mc:AlternateContent>
            </w:r>
          </w:p>
          <w:p w14:paraId="2F7581EE" w14:textId="77777777" w:rsidR="002075A4" w:rsidRPr="005C24F3" w:rsidRDefault="002075A4" w:rsidP="002075A4">
            <w:pPr>
              <w:rPr>
                <w:rFonts w:ascii="Kreon" w:hAnsi="Kreon"/>
                <w:color w:val="385623" w:themeColor="accent6" w:themeShade="80"/>
              </w:rPr>
            </w:pPr>
          </w:p>
          <w:p w14:paraId="4A064F9E" w14:textId="77777777" w:rsidR="002075A4" w:rsidRPr="005C24F3" w:rsidRDefault="002075A4" w:rsidP="002075A4">
            <w:pPr>
              <w:rPr>
                <w:rFonts w:ascii="Kreon" w:hAnsi="Kreon"/>
                <w:color w:val="385623" w:themeColor="accent6" w:themeShade="80"/>
              </w:rPr>
            </w:pPr>
          </w:p>
          <w:p w14:paraId="6F29372A" w14:textId="77777777" w:rsidR="002075A4" w:rsidRPr="005C24F3" w:rsidRDefault="002075A4" w:rsidP="002075A4">
            <w:pPr>
              <w:rPr>
                <w:rFonts w:ascii="Kreon" w:hAnsi="Kreon"/>
                <w:color w:val="385623" w:themeColor="accent6" w:themeShade="80"/>
              </w:rPr>
            </w:pPr>
          </w:p>
          <w:p w14:paraId="1B362D23" w14:textId="77777777" w:rsidR="002075A4" w:rsidRPr="005C24F3" w:rsidRDefault="002075A4" w:rsidP="002075A4">
            <w:pPr>
              <w:rPr>
                <w:rFonts w:ascii="Kreon" w:hAnsi="Kreon"/>
                <w:color w:val="385623" w:themeColor="accent6" w:themeShade="80"/>
              </w:rPr>
            </w:pPr>
          </w:p>
          <w:p w14:paraId="086E5A54"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Louise Lloyd-Evans</w:t>
            </w:r>
          </w:p>
          <w:p w14:paraId="0C8C0E5A"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Owner and Director</w:t>
            </w:r>
          </w:p>
          <w:p w14:paraId="740F5142" w14:textId="77777777" w:rsidR="002075A4" w:rsidRPr="00783C1F" w:rsidRDefault="002075A4" w:rsidP="002075A4">
            <w:pPr>
              <w:rPr>
                <w:rFonts w:ascii="Mulish Medium" w:hAnsi="Mulish Medium"/>
                <w:color w:val="385623" w:themeColor="accent6" w:themeShade="80"/>
              </w:rPr>
            </w:pPr>
          </w:p>
          <w:p w14:paraId="0AAD4485"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Young Friends Nature Nursery</w:t>
            </w:r>
          </w:p>
          <w:p w14:paraId="342A5964"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89 Holland Road</w:t>
            </w:r>
          </w:p>
          <w:p w14:paraId="57B41836"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Hove</w:t>
            </w:r>
          </w:p>
          <w:p w14:paraId="3311A303"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East Sussex</w:t>
            </w:r>
          </w:p>
          <w:p w14:paraId="46A78A4C" w14:textId="77777777" w:rsidR="002075A4" w:rsidRPr="00783C1F" w:rsidRDefault="002075A4" w:rsidP="002075A4">
            <w:pPr>
              <w:rPr>
                <w:rFonts w:ascii="Mulish Medium" w:hAnsi="Mulish Medium"/>
                <w:color w:val="385623" w:themeColor="accent6" w:themeShade="80"/>
              </w:rPr>
            </w:pPr>
            <w:r w:rsidRPr="00783C1F">
              <w:rPr>
                <w:rFonts w:ascii="Mulish Medium" w:hAnsi="Mulish Medium"/>
                <w:color w:val="385623" w:themeColor="accent6" w:themeShade="80"/>
              </w:rPr>
              <w:t>BN3 1JP</w:t>
            </w:r>
          </w:p>
          <w:p w14:paraId="2C25D350" w14:textId="77777777" w:rsidR="00F23401" w:rsidRPr="00F23401" w:rsidRDefault="00F23401" w:rsidP="002075A4">
            <w:pPr>
              <w:jc w:val="center"/>
              <w:rPr>
                <w:b/>
                <w:bCs/>
              </w:rPr>
            </w:pPr>
          </w:p>
        </w:tc>
      </w:tr>
    </w:tbl>
    <w:p w14:paraId="095CD791" w14:textId="77777777" w:rsidR="004C4128" w:rsidRDefault="000B0A2F"/>
    <w:sectPr w:rsidR="004C4128" w:rsidSect="00DB3E1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sea Market">
    <w:panose1 w:val="02000000000000000000"/>
    <w:charset w:val="00"/>
    <w:family w:val="auto"/>
    <w:pitch w:val="variable"/>
    <w:sig w:usb0="8000002F" w:usb1="40000042" w:usb2="00000000" w:usb3="00000000" w:csb0="00000001" w:csb1="00000000"/>
  </w:font>
  <w:font w:name="Mulish Medium">
    <w:panose1 w:val="00000000000000000000"/>
    <w:charset w:val="00"/>
    <w:family w:val="auto"/>
    <w:pitch w:val="variable"/>
    <w:sig w:usb0="A00002FF" w:usb1="5000204B" w:usb2="00000000" w:usb3="00000000" w:csb0="00000197" w:csb1="00000000"/>
  </w:font>
  <w:font w:name="Mulish ExtraBold">
    <w:panose1 w:val="00000000000000000000"/>
    <w:charset w:val="00"/>
    <w:family w:val="auto"/>
    <w:pitch w:val="variable"/>
    <w:sig w:usb0="A00002FF" w:usb1="5000204B" w:usb2="00000000" w:usb3="00000000" w:csb0="00000197" w:csb1="00000000"/>
  </w:font>
  <w:font w:name="Kreon">
    <w:panose1 w:val="00000000000000000000"/>
    <w:charset w:val="00"/>
    <w:family w:val="auto"/>
    <w:pitch w:val="variable"/>
    <w:sig w:usb0="A00000EF" w:usb1="00000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68pt;height:468pt" o:bullet="t">
        <v:imagedata r:id="rId1" o:title="YF Pattern elements_Organic element 9"/>
      </v:shape>
    </w:pict>
  </w:numPicBullet>
  <w:numPicBullet w:numPicBulletId="1">
    <w:pict>
      <v:shape id="_x0000_i1070" type="#_x0000_t75" style="width:468pt;height:468pt" o:bullet="t">
        <v:imagedata r:id="rId2" o:title="YF Pattern elements_Organic element 5"/>
      </v:shape>
    </w:pict>
  </w:numPicBullet>
  <w:numPicBullet w:numPicBulletId="2">
    <w:pict>
      <v:shape id="_x0000_i1071" type="#_x0000_t75" style="width:468pt;height:468pt" o:bullet="t">
        <v:imagedata r:id="rId3" o:title="YF Pattern elements_Organic element 18"/>
      </v:shape>
    </w:pict>
  </w:numPicBullet>
  <w:numPicBullet w:numPicBulletId="3">
    <w:pict>
      <v:shape id="_x0000_i1072" type="#_x0000_t75" style="width:467.25pt;height:467.25pt" o:bullet="t">
        <v:imagedata r:id="rId4" o:title="YF Pattern elements_Organic element 1"/>
      </v:shape>
    </w:pict>
  </w:numPicBullet>
  <w:numPicBullet w:numPicBulletId="4">
    <w:pict>
      <v:shape id="_x0000_i1073" type="#_x0000_t75" style="width:468pt;height:468pt" o:bullet="t">
        <v:imagedata r:id="rId5" o:title="YF Pattern elements_Organic element 2"/>
      </v:shape>
    </w:pict>
  </w:numPicBullet>
  <w:numPicBullet w:numPicBulletId="5">
    <w:pict>
      <v:shape id="_x0000_i1074" type="#_x0000_t75" style="width:468pt;height:468pt" o:bullet="t">
        <v:imagedata r:id="rId6" o:title="YF Pattern elements_Organic element 3"/>
      </v:shape>
    </w:pict>
  </w:numPicBullet>
  <w:numPicBullet w:numPicBulletId="6">
    <w:pict>
      <v:shape id="_x0000_i1075" type="#_x0000_t75" style="width:800.25pt;height:566.25pt" o:bullet="t">
        <v:imagedata r:id="rId7" o:title="dan28un-a5ad2c95-33de-4a1d-a0ab-d98d08a00644[1]"/>
      </v:shape>
    </w:pict>
  </w:numPicBullet>
  <w:abstractNum w:abstractNumId="0" w15:restartNumberingAfterBreak="0">
    <w:nsid w:val="0EF46769"/>
    <w:multiLevelType w:val="hybridMultilevel"/>
    <w:tmpl w:val="DE62E234"/>
    <w:lvl w:ilvl="0" w:tplc="F49A6F9E">
      <w:start w:val="1"/>
      <w:numFmt w:val="bullet"/>
      <w:lvlText w:val=""/>
      <w:lvlPicBulletId w:val="4"/>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6035E"/>
    <w:multiLevelType w:val="multilevel"/>
    <w:tmpl w:val="0809001D"/>
    <w:styleLink w:val="YFKindergarten"/>
    <w:lvl w:ilvl="0">
      <w:start w:val="1"/>
      <w:numFmt w:val="bullet"/>
      <w:lvlText w:val=""/>
      <w:lvlPicBulletId w:val="3"/>
      <w:lvlJc w:val="left"/>
      <w:pPr>
        <w:ind w:left="360" w:hanging="360"/>
      </w:pPr>
      <w:rPr>
        <w:rFonts w:ascii="Symbol" w:hAnsi="Symbol" w:hint="default"/>
        <w:color w:val="auto"/>
      </w:rPr>
    </w:lvl>
    <w:lvl w:ilvl="1">
      <w:start w:val="1"/>
      <w:numFmt w:val="bullet"/>
      <w:lvlText w:val=""/>
      <w:lvlPicBulletId w:val="4"/>
      <w:lvlJc w:val="left"/>
      <w:pPr>
        <w:ind w:left="720" w:hanging="360"/>
      </w:pPr>
      <w:rPr>
        <w:rFonts w:ascii="Symbol" w:hAnsi="Symbol" w:hint="default"/>
        <w:color w:val="auto"/>
      </w:rPr>
    </w:lvl>
    <w:lvl w:ilvl="2">
      <w:start w:val="1"/>
      <w:numFmt w:val="bullet"/>
      <w:lvlText w:val=""/>
      <w:lvlPicBulletId w:val="5"/>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3176AD"/>
    <w:multiLevelType w:val="hybridMultilevel"/>
    <w:tmpl w:val="31980C02"/>
    <w:lvl w:ilvl="0" w:tplc="F49A6F9E">
      <w:start w:val="1"/>
      <w:numFmt w:val="bullet"/>
      <w:lvlText w:val=""/>
      <w:lvlPicBulletId w:val="4"/>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92D37"/>
    <w:multiLevelType w:val="hybridMultilevel"/>
    <w:tmpl w:val="A952332E"/>
    <w:lvl w:ilvl="0" w:tplc="7A28DCDC">
      <w:start w:val="1"/>
      <w:numFmt w:val="bullet"/>
      <w:lvlText w:val=""/>
      <w:lvlPicBulletId w:val="5"/>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E2D58"/>
    <w:multiLevelType w:val="multilevel"/>
    <w:tmpl w:val="08C6FEA2"/>
    <w:lvl w:ilvl="0">
      <w:start w:val="1"/>
      <w:numFmt w:val="bullet"/>
      <w:lvlText w:val=""/>
      <w:lvlPicBulletId w:val="3"/>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C134D"/>
    <w:multiLevelType w:val="multilevel"/>
    <w:tmpl w:val="F6F0FBC2"/>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66F65"/>
    <w:multiLevelType w:val="multilevel"/>
    <w:tmpl w:val="7082C3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91419"/>
    <w:multiLevelType w:val="multilevel"/>
    <w:tmpl w:val="752483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A7EC6"/>
    <w:multiLevelType w:val="hybridMultilevel"/>
    <w:tmpl w:val="91225B04"/>
    <w:lvl w:ilvl="0" w:tplc="F49A6F9E">
      <w:start w:val="1"/>
      <w:numFmt w:val="bullet"/>
      <w:lvlText w:val=""/>
      <w:lvlPicBulletId w:val="4"/>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0C6454"/>
    <w:multiLevelType w:val="multilevel"/>
    <w:tmpl w:val="6758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5103A4"/>
    <w:multiLevelType w:val="multilevel"/>
    <w:tmpl w:val="5C20B326"/>
    <w:styleLink w:val="Style1"/>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1"/>
      <w:lvlJc w:val="left"/>
      <w:pPr>
        <w:tabs>
          <w:tab w:val="num" w:pos="1440"/>
        </w:tabs>
        <w:ind w:left="1440" w:hanging="360"/>
      </w:pPr>
      <w:rPr>
        <w:rFonts w:ascii="Symbol" w:hAnsi="Symbol" w:hint="default"/>
        <w:color w:val="auto"/>
        <w:sz w:val="20"/>
      </w:rPr>
    </w:lvl>
    <w:lvl w:ilvl="2">
      <w:start w:val="1"/>
      <w:numFmt w:val="bullet"/>
      <w:lvlText w:val=""/>
      <w:lvlPicBulletId w:val="2"/>
      <w:lvlJc w:val="left"/>
      <w:pPr>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91966"/>
    <w:multiLevelType w:val="multilevel"/>
    <w:tmpl w:val="3E6C3AA8"/>
    <w:lvl w:ilvl="0">
      <w:start w:val="1"/>
      <w:numFmt w:val="bullet"/>
      <w:lvlText w:val=""/>
      <w:lvlPicBulletId w:val="6"/>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A0534"/>
    <w:multiLevelType w:val="hybridMultilevel"/>
    <w:tmpl w:val="B75487F2"/>
    <w:lvl w:ilvl="0" w:tplc="C84CA8F8">
      <w:start w:val="1"/>
      <w:numFmt w:val="bullet"/>
      <w:lvlText w:val=""/>
      <w:lvlPicBulletId w:val="3"/>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725D0"/>
    <w:multiLevelType w:val="multilevel"/>
    <w:tmpl w:val="10887FD4"/>
    <w:lvl w:ilvl="0">
      <w:start w:val="1"/>
      <w:numFmt w:val="bullet"/>
      <w:lvlText w:val=""/>
      <w:lvlPicBulletId w:val="3"/>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58070E"/>
    <w:multiLevelType w:val="multilevel"/>
    <w:tmpl w:val="8B06FC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2846210">
    <w:abstractNumId w:val="10"/>
  </w:num>
  <w:num w:numId="2" w16cid:durableId="588928774">
    <w:abstractNumId w:val="1"/>
  </w:num>
  <w:num w:numId="3" w16cid:durableId="458644703">
    <w:abstractNumId w:val="6"/>
  </w:num>
  <w:num w:numId="4" w16cid:durableId="373385199">
    <w:abstractNumId w:val="5"/>
  </w:num>
  <w:num w:numId="5" w16cid:durableId="1220481598">
    <w:abstractNumId w:val="2"/>
  </w:num>
  <w:num w:numId="6" w16cid:durableId="1900941670">
    <w:abstractNumId w:val="3"/>
  </w:num>
  <w:num w:numId="7" w16cid:durableId="1450851705">
    <w:abstractNumId w:val="4"/>
  </w:num>
  <w:num w:numId="8" w16cid:durableId="943997504">
    <w:abstractNumId w:val="8"/>
  </w:num>
  <w:num w:numId="9" w16cid:durableId="1190030526">
    <w:abstractNumId w:val="12"/>
  </w:num>
  <w:num w:numId="10" w16cid:durableId="450788363">
    <w:abstractNumId w:val="0"/>
  </w:num>
  <w:num w:numId="11" w16cid:durableId="19045598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16cid:durableId="724136919">
    <w:abstractNumId w:val="14"/>
  </w:num>
  <w:num w:numId="13" w16cid:durableId="510491313">
    <w:abstractNumId w:val="9"/>
  </w:num>
  <w:num w:numId="14" w16cid:durableId="992761648">
    <w:abstractNumId w:val="11"/>
  </w:num>
  <w:num w:numId="15" w16cid:durableId="152760232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3"/>
    <w:rsid w:val="00005ECC"/>
    <w:rsid w:val="00016594"/>
    <w:rsid w:val="0001667A"/>
    <w:rsid w:val="00033929"/>
    <w:rsid w:val="0004695D"/>
    <w:rsid w:val="00051314"/>
    <w:rsid w:val="00051A77"/>
    <w:rsid w:val="00053F50"/>
    <w:rsid w:val="000567FA"/>
    <w:rsid w:val="00062218"/>
    <w:rsid w:val="00076682"/>
    <w:rsid w:val="000B0A2F"/>
    <w:rsid w:val="000B1C90"/>
    <w:rsid w:val="000C1C0E"/>
    <w:rsid w:val="000D74A4"/>
    <w:rsid w:val="0010056D"/>
    <w:rsid w:val="0010162F"/>
    <w:rsid w:val="0010216B"/>
    <w:rsid w:val="00103AA7"/>
    <w:rsid w:val="0011490A"/>
    <w:rsid w:val="001159D8"/>
    <w:rsid w:val="001377BB"/>
    <w:rsid w:val="00141016"/>
    <w:rsid w:val="0014111B"/>
    <w:rsid w:val="00142C1A"/>
    <w:rsid w:val="001450E1"/>
    <w:rsid w:val="001465A6"/>
    <w:rsid w:val="0015160B"/>
    <w:rsid w:val="00151CBB"/>
    <w:rsid w:val="00172973"/>
    <w:rsid w:val="001738EF"/>
    <w:rsid w:val="0018620A"/>
    <w:rsid w:val="00191806"/>
    <w:rsid w:val="00193D86"/>
    <w:rsid w:val="00195EB8"/>
    <w:rsid w:val="00195F4B"/>
    <w:rsid w:val="001A4191"/>
    <w:rsid w:val="001C32A0"/>
    <w:rsid w:val="001D2898"/>
    <w:rsid w:val="001E05A7"/>
    <w:rsid w:val="001E2323"/>
    <w:rsid w:val="001E7AA6"/>
    <w:rsid w:val="001F4638"/>
    <w:rsid w:val="001F61F0"/>
    <w:rsid w:val="001F7818"/>
    <w:rsid w:val="00203516"/>
    <w:rsid w:val="0020391E"/>
    <w:rsid w:val="002060A2"/>
    <w:rsid w:val="002075A4"/>
    <w:rsid w:val="0021529A"/>
    <w:rsid w:val="00220235"/>
    <w:rsid w:val="00224521"/>
    <w:rsid w:val="0022568D"/>
    <w:rsid w:val="00225F5E"/>
    <w:rsid w:val="002263D8"/>
    <w:rsid w:val="002369AD"/>
    <w:rsid w:val="00245455"/>
    <w:rsid w:val="00263ECA"/>
    <w:rsid w:val="002677F8"/>
    <w:rsid w:val="00270DC0"/>
    <w:rsid w:val="002724EC"/>
    <w:rsid w:val="00283BFA"/>
    <w:rsid w:val="00284AD4"/>
    <w:rsid w:val="002A4990"/>
    <w:rsid w:val="002A53F6"/>
    <w:rsid w:val="002A76A7"/>
    <w:rsid w:val="002B12A2"/>
    <w:rsid w:val="002B3BC8"/>
    <w:rsid w:val="002C0F60"/>
    <w:rsid w:val="002C10D5"/>
    <w:rsid w:val="002C1514"/>
    <w:rsid w:val="002D355B"/>
    <w:rsid w:val="002D4351"/>
    <w:rsid w:val="002D5F02"/>
    <w:rsid w:val="002E2B40"/>
    <w:rsid w:val="002F0665"/>
    <w:rsid w:val="002F081F"/>
    <w:rsid w:val="002F74F3"/>
    <w:rsid w:val="0030145F"/>
    <w:rsid w:val="003018D1"/>
    <w:rsid w:val="0030399C"/>
    <w:rsid w:val="0031196C"/>
    <w:rsid w:val="00313006"/>
    <w:rsid w:val="0033751A"/>
    <w:rsid w:val="0034200B"/>
    <w:rsid w:val="00361740"/>
    <w:rsid w:val="00386A65"/>
    <w:rsid w:val="00394D7F"/>
    <w:rsid w:val="003B2065"/>
    <w:rsid w:val="003C66F1"/>
    <w:rsid w:val="003D2B8E"/>
    <w:rsid w:val="003D5B19"/>
    <w:rsid w:val="003E181F"/>
    <w:rsid w:val="003E51AF"/>
    <w:rsid w:val="003E61AB"/>
    <w:rsid w:val="003E73F6"/>
    <w:rsid w:val="003F3EE1"/>
    <w:rsid w:val="0040232A"/>
    <w:rsid w:val="00405C7D"/>
    <w:rsid w:val="004150A8"/>
    <w:rsid w:val="00415B08"/>
    <w:rsid w:val="00420D3F"/>
    <w:rsid w:val="00424947"/>
    <w:rsid w:val="00436201"/>
    <w:rsid w:val="004556FC"/>
    <w:rsid w:val="00461E0C"/>
    <w:rsid w:val="00466519"/>
    <w:rsid w:val="004771E8"/>
    <w:rsid w:val="00485C7E"/>
    <w:rsid w:val="00492350"/>
    <w:rsid w:val="00496802"/>
    <w:rsid w:val="004A2C97"/>
    <w:rsid w:val="004A3E25"/>
    <w:rsid w:val="004A4CC6"/>
    <w:rsid w:val="004A6E69"/>
    <w:rsid w:val="004B0307"/>
    <w:rsid w:val="004B0AE3"/>
    <w:rsid w:val="004B411A"/>
    <w:rsid w:val="004D5835"/>
    <w:rsid w:val="004E1616"/>
    <w:rsid w:val="004E3E68"/>
    <w:rsid w:val="004E5BF6"/>
    <w:rsid w:val="004E6993"/>
    <w:rsid w:val="004F1FFD"/>
    <w:rsid w:val="004F27E0"/>
    <w:rsid w:val="00506DCE"/>
    <w:rsid w:val="00514D85"/>
    <w:rsid w:val="00524468"/>
    <w:rsid w:val="00531E48"/>
    <w:rsid w:val="00532E43"/>
    <w:rsid w:val="00533E0E"/>
    <w:rsid w:val="00557134"/>
    <w:rsid w:val="00561136"/>
    <w:rsid w:val="00561413"/>
    <w:rsid w:val="0056228D"/>
    <w:rsid w:val="005678FE"/>
    <w:rsid w:val="00576D21"/>
    <w:rsid w:val="00583880"/>
    <w:rsid w:val="00587DD6"/>
    <w:rsid w:val="005906EA"/>
    <w:rsid w:val="00594240"/>
    <w:rsid w:val="005967C4"/>
    <w:rsid w:val="005A6F03"/>
    <w:rsid w:val="005B7FBF"/>
    <w:rsid w:val="005C24F3"/>
    <w:rsid w:val="005C586D"/>
    <w:rsid w:val="005D22F1"/>
    <w:rsid w:val="005D5BBA"/>
    <w:rsid w:val="005D6504"/>
    <w:rsid w:val="005E34CA"/>
    <w:rsid w:val="005E3819"/>
    <w:rsid w:val="005E5411"/>
    <w:rsid w:val="005E5994"/>
    <w:rsid w:val="005F2785"/>
    <w:rsid w:val="00613159"/>
    <w:rsid w:val="00614D5F"/>
    <w:rsid w:val="00617BD0"/>
    <w:rsid w:val="00621BFE"/>
    <w:rsid w:val="00627AAC"/>
    <w:rsid w:val="00633792"/>
    <w:rsid w:val="00637D68"/>
    <w:rsid w:val="00640B7C"/>
    <w:rsid w:val="00644734"/>
    <w:rsid w:val="0065037F"/>
    <w:rsid w:val="00670280"/>
    <w:rsid w:val="00670C11"/>
    <w:rsid w:val="00672335"/>
    <w:rsid w:val="00673417"/>
    <w:rsid w:val="00674C02"/>
    <w:rsid w:val="00686DD5"/>
    <w:rsid w:val="00692E13"/>
    <w:rsid w:val="0069387F"/>
    <w:rsid w:val="00694683"/>
    <w:rsid w:val="006A2EF1"/>
    <w:rsid w:val="006B14AE"/>
    <w:rsid w:val="006B276F"/>
    <w:rsid w:val="006B76EE"/>
    <w:rsid w:val="006C6C9A"/>
    <w:rsid w:val="006D2C9F"/>
    <w:rsid w:val="006D2E95"/>
    <w:rsid w:val="006D4C04"/>
    <w:rsid w:val="006E2F0D"/>
    <w:rsid w:val="00703227"/>
    <w:rsid w:val="00705319"/>
    <w:rsid w:val="00712A58"/>
    <w:rsid w:val="00716174"/>
    <w:rsid w:val="00734849"/>
    <w:rsid w:val="00735069"/>
    <w:rsid w:val="007415D3"/>
    <w:rsid w:val="00741FC8"/>
    <w:rsid w:val="007429C0"/>
    <w:rsid w:val="00742B6C"/>
    <w:rsid w:val="00744B8D"/>
    <w:rsid w:val="00747A72"/>
    <w:rsid w:val="007500F3"/>
    <w:rsid w:val="00750940"/>
    <w:rsid w:val="00750A41"/>
    <w:rsid w:val="007533B4"/>
    <w:rsid w:val="007608BC"/>
    <w:rsid w:val="00765037"/>
    <w:rsid w:val="00770F92"/>
    <w:rsid w:val="0077179E"/>
    <w:rsid w:val="0078256A"/>
    <w:rsid w:val="00783C1F"/>
    <w:rsid w:val="00786196"/>
    <w:rsid w:val="0078638C"/>
    <w:rsid w:val="007C15A6"/>
    <w:rsid w:val="007D10BA"/>
    <w:rsid w:val="007E2C3F"/>
    <w:rsid w:val="007F19A8"/>
    <w:rsid w:val="007F5986"/>
    <w:rsid w:val="007F6972"/>
    <w:rsid w:val="0081644A"/>
    <w:rsid w:val="00821FFF"/>
    <w:rsid w:val="00822101"/>
    <w:rsid w:val="00835BE4"/>
    <w:rsid w:val="00840BDF"/>
    <w:rsid w:val="00847390"/>
    <w:rsid w:val="0085029D"/>
    <w:rsid w:val="0085204D"/>
    <w:rsid w:val="00870A3E"/>
    <w:rsid w:val="008712BA"/>
    <w:rsid w:val="00872272"/>
    <w:rsid w:val="00874C8B"/>
    <w:rsid w:val="00875415"/>
    <w:rsid w:val="00883F01"/>
    <w:rsid w:val="00886BE6"/>
    <w:rsid w:val="008932CB"/>
    <w:rsid w:val="0089353A"/>
    <w:rsid w:val="00897A52"/>
    <w:rsid w:val="00897D24"/>
    <w:rsid w:val="008A0C98"/>
    <w:rsid w:val="008A4A69"/>
    <w:rsid w:val="008E0CA7"/>
    <w:rsid w:val="008E1159"/>
    <w:rsid w:val="008E37F5"/>
    <w:rsid w:val="008E3883"/>
    <w:rsid w:val="008E759B"/>
    <w:rsid w:val="008F72DC"/>
    <w:rsid w:val="00903631"/>
    <w:rsid w:val="00904930"/>
    <w:rsid w:val="0090571E"/>
    <w:rsid w:val="0091268A"/>
    <w:rsid w:val="009130FD"/>
    <w:rsid w:val="00913A32"/>
    <w:rsid w:val="00915EE8"/>
    <w:rsid w:val="00930CB4"/>
    <w:rsid w:val="009358D2"/>
    <w:rsid w:val="00937CFA"/>
    <w:rsid w:val="00963D28"/>
    <w:rsid w:val="00972B52"/>
    <w:rsid w:val="00984CFC"/>
    <w:rsid w:val="00985459"/>
    <w:rsid w:val="00987792"/>
    <w:rsid w:val="0099197A"/>
    <w:rsid w:val="009939E4"/>
    <w:rsid w:val="009A4199"/>
    <w:rsid w:val="009A53F8"/>
    <w:rsid w:val="009B4A01"/>
    <w:rsid w:val="009C001C"/>
    <w:rsid w:val="009D4F35"/>
    <w:rsid w:val="009D6292"/>
    <w:rsid w:val="00A01D81"/>
    <w:rsid w:val="00A10615"/>
    <w:rsid w:val="00A20683"/>
    <w:rsid w:val="00A231AD"/>
    <w:rsid w:val="00A33B3C"/>
    <w:rsid w:val="00A50A1A"/>
    <w:rsid w:val="00A536EA"/>
    <w:rsid w:val="00A655D2"/>
    <w:rsid w:val="00A863C2"/>
    <w:rsid w:val="00AA6A7D"/>
    <w:rsid w:val="00AB1306"/>
    <w:rsid w:val="00AB79A9"/>
    <w:rsid w:val="00AD7B7A"/>
    <w:rsid w:val="00AE6602"/>
    <w:rsid w:val="00AF06DD"/>
    <w:rsid w:val="00AF2C49"/>
    <w:rsid w:val="00B2039D"/>
    <w:rsid w:val="00B3197A"/>
    <w:rsid w:val="00B3421C"/>
    <w:rsid w:val="00B42F6C"/>
    <w:rsid w:val="00B4336F"/>
    <w:rsid w:val="00B65E20"/>
    <w:rsid w:val="00B72D87"/>
    <w:rsid w:val="00B82A1F"/>
    <w:rsid w:val="00B87693"/>
    <w:rsid w:val="00B87C41"/>
    <w:rsid w:val="00B92018"/>
    <w:rsid w:val="00B92B3E"/>
    <w:rsid w:val="00B95DF7"/>
    <w:rsid w:val="00B97EF7"/>
    <w:rsid w:val="00BA2802"/>
    <w:rsid w:val="00BA6471"/>
    <w:rsid w:val="00BB7968"/>
    <w:rsid w:val="00BC205C"/>
    <w:rsid w:val="00BC2B25"/>
    <w:rsid w:val="00BC3307"/>
    <w:rsid w:val="00BC33D8"/>
    <w:rsid w:val="00BC3F39"/>
    <w:rsid w:val="00BE04ED"/>
    <w:rsid w:val="00BE129D"/>
    <w:rsid w:val="00BE1656"/>
    <w:rsid w:val="00BE5543"/>
    <w:rsid w:val="00BF4737"/>
    <w:rsid w:val="00C01BF1"/>
    <w:rsid w:val="00C02F41"/>
    <w:rsid w:val="00C0530F"/>
    <w:rsid w:val="00C16CEF"/>
    <w:rsid w:val="00C205F6"/>
    <w:rsid w:val="00C26836"/>
    <w:rsid w:val="00C26D54"/>
    <w:rsid w:val="00C27900"/>
    <w:rsid w:val="00C3499A"/>
    <w:rsid w:val="00C35F14"/>
    <w:rsid w:val="00C36E1B"/>
    <w:rsid w:val="00C441AE"/>
    <w:rsid w:val="00C44716"/>
    <w:rsid w:val="00C4794A"/>
    <w:rsid w:val="00C53EE3"/>
    <w:rsid w:val="00C64BB7"/>
    <w:rsid w:val="00C710BD"/>
    <w:rsid w:val="00C716B6"/>
    <w:rsid w:val="00C77104"/>
    <w:rsid w:val="00C82907"/>
    <w:rsid w:val="00C859B6"/>
    <w:rsid w:val="00C868E1"/>
    <w:rsid w:val="00C914D5"/>
    <w:rsid w:val="00C9269E"/>
    <w:rsid w:val="00CA0713"/>
    <w:rsid w:val="00CA19A1"/>
    <w:rsid w:val="00CA6706"/>
    <w:rsid w:val="00CB5B23"/>
    <w:rsid w:val="00CC4041"/>
    <w:rsid w:val="00D03059"/>
    <w:rsid w:val="00D05538"/>
    <w:rsid w:val="00D067A5"/>
    <w:rsid w:val="00D11E07"/>
    <w:rsid w:val="00D2374B"/>
    <w:rsid w:val="00D26A03"/>
    <w:rsid w:val="00D425D2"/>
    <w:rsid w:val="00D42D91"/>
    <w:rsid w:val="00D520F8"/>
    <w:rsid w:val="00D579D2"/>
    <w:rsid w:val="00D60A05"/>
    <w:rsid w:val="00D63790"/>
    <w:rsid w:val="00D752F7"/>
    <w:rsid w:val="00D76792"/>
    <w:rsid w:val="00D87666"/>
    <w:rsid w:val="00D87F4F"/>
    <w:rsid w:val="00D93534"/>
    <w:rsid w:val="00D95ABE"/>
    <w:rsid w:val="00D96A91"/>
    <w:rsid w:val="00DA099E"/>
    <w:rsid w:val="00DA6786"/>
    <w:rsid w:val="00DA70E5"/>
    <w:rsid w:val="00DB001C"/>
    <w:rsid w:val="00DB1385"/>
    <w:rsid w:val="00DB3E1D"/>
    <w:rsid w:val="00DB6C31"/>
    <w:rsid w:val="00DB7277"/>
    <w:rsid w:val="00DB7E9C"/>
    <w:rsid w:val="00DC118E"/>
    <w:rsid w:val="00DC7F92"/>
    <w:rsid w:val="00DD0C30"/>
    <w:rsid w:val="00DD1D27"/>
    <w:rsid w:val="00DD1FBE"/>
    <w:rsid w:val="00DE1604"/>
    <w:rsid w:val="00DE188B"/>
    <w:rsid w:val="00DE487B"/>
    <w:rsid w:val="00DE6CBB"/>
    <w:rsid w:val="00DF43E6"/>
    <w:rsid w:val="00DF69C2"/>
    <w:rsid w:val="00E134ED"/>
    <w:rsid w:val="00E15363"/>
    <w:rsid w:val="00E15476"/>
    <w:rsid w:val="00E21B65"/>
    <w:rsid w:val="00E220B4"/>
    <w:rsid w:val="00E3297B"/>
    <w:rsid w:val="00E3489B"/>
    <w:rsid w:val="00E56535"/>
    <w:rsid w:val="00E66309"/>
    <w:rsid w:val="00E7002D"/>
    <w:rsid w:val="00E70F37"/>
    <w:rsid w:val="00E76E0B"/>
    <w:rsid w:val="00E9578E"/>
    <w:rsid w:val="00E95C4D"/>
    <w:rsid w:val="00E97CA0"/>
    <w:rsid w:val="00EC1E46"/>
    <w:rsid w:val="00EC21AC"/>
    <w:rsid w:val="00EC44A1"/>
    <w:rsid w:val="00EC6771"/>
    <w:rsid w:val="00ED37F8"/>
    <w:rsid w:val="00EE0C0D"/>
    <w:rsid w:val="00EE0C30"/>
    <w:rsid w:val="00EE21B6"/>
    <w:rsid w:val="00EF6A37"/>
    <w:rsid w:val="00F00B93"/>
    <w:rsid w:val="00F15A08"/>
    <w:rsid w:val="00F23401"/>
    <w:rsid w:val="00F2400E"/>
    <w:rsid w:val="00F24672"/>
    <w:rsid w:val="00F24905"/>
    <w:rsid w:val="00F3067D"/>
    <w:rsid w:val="00F35208"/>
    <w:rsid w:val="00F3617C"/>
    <w:rsid w:val="00F42199"/>
    <w:rsid w:val="00F4642F"/>
    <w:rsid w:val="00F514EC"/>
    <w:rsid w:val="00F56665"/>
    <w:rsid w:val="00F6693D"/>
    <w:rsid w:val="00F672FD"/>
    <w:rsid w:val="00F756EB"/>
    <w:rsid w:val="00F77DCE"/>
    <w:rsid w:val="00F84F57"/>
    <w:rsid w:val="00FA0DC2"/>
    <w:rsid w:val="00FA6428"/>
    <w:rsid w:val="00FB435A"/>
    <w:rsid w:val="00FB577C"/>
    <w:rsid w:val="00FC197F"/>
    <w:rsid w:val="00FC6E93"/>
    <w:rsid w:val="00FD5C69"/>
    <w:rsid w:val="00FD7EC1"/>
    <w:rsid w:val="00FE25E4"/>
    <w:rsid w:val="00FE2A42"/>
    <w:rsid w:val="00FF1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5A25"/>
  <w15:chartTrackingRefBased/>
  <w15:docId w15:val="{FB28404F-1FCB-4C9C-A720-3188F8F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3C2"/>
    <w:pPr>
      <w:ind w:left="720"/>
      <w:contextualSpacing/>
    </w:pPr>
  </w:style>
  <w:style w:type="numbering" w:customStyle="1" w:styleId="Style1">
    <w:name w:val="Style1"/>
    <w:uiPriority w:val="99"/>
    <w:rsid w:val="005B7FBF"/>
    <w:pPr>
      <w:numPr>
        <w:numId w:val="1"/>
      </w:numPr>
    </w:pPr>
  </w:style>
  <w:style w:type="numbering" w:customStyle="1" w:styleId="YFKindergarten">
    <w:name w:val="YF Kindergarten"/>
    <w:uiPriority w:val="99"/>
    <w:rsid w:val="00B72D87"/>
    <w:pPr>
      <w:numPr>
        <w:numId w:val="2"/>
      </w:numPr>
    </w:pPr>
  </w:style>
  <w:style w:type="character" w:styleId="Hyperlink">
    <w:name w:val="Hyperlink"/>
    <w:basedOn w:val="DefaultParagraphFont"/>
    <w:uiPriority w:val="99"/>
    <w:unhideWhenUsed/>
    <w:rsid w:val="00DE1604"/>
    <w:rPr>
      <w:color w:val="0563C1" w:themeColor="hyperlink"/>
      <w:u w:val="single"/>
    </w:rPr>
  </w:style>
  <w:style w:type="character" w:styleId="UnresolvedMention">
    <w:name w:val="Unresolved Mention"/>
    <w:basedOn w:val="DefaultParagraphFont"/>
    <w:uiPriority w:val="99"/>
    <w:semiHidden/>
    <w:unhideWhenUsed/>
    <w:rsid w:val="00DE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59948">
      <w:bodyDiv w:val="1"/>
      <w:marLeft w:val="0"/>
      <w:marRight w:val="0"/>
      <w:marTop w:val="0"/>
      <w:marBottom w:val="0"/>
      <w:divBdr>
        <w:top w:val="none" w:sz="0" w:space="0" w:color="auto"/>
        <w:left w:val="none" w:sz="0" w:space="0" w:color="auto"/>
        <w:bottom w:val="none" w:sz="0" w:space="0" w:color="auto"/>
        <w:right w:val="none" w:sz="0" w:space="0" w:color="auto"/>
      </w:divBdr>
    </w:div>
    <w:div w:id="371156665">
      <w:bodyDiv w:val="1"/>
      <w:marLeft w:val="0"/>
      <w:marRight w:val="0"/>
      <w:marTop w:val="0"/>
      <w:marBottom w:val="0"/>
      <w:divBdr>
        <w:top w:val="none" w:sz="0" w:space="0" w:color="auto"/>
        <w:left w:val="none" w:sz="0" w:space="0" w:color="auto"/>
        <w:bottom w:val="none" w:sz="0" w:space="0" w:color="auto"/>
        <w:right w:val="none" w:sz="0" w:space="0" w:color="auto"/>
      </w:divBdr>
    </w:div>
    <w:div w:id="474025890">
      <w:bodyDiv w:val="1"/>
      <w:marLeft w:val="0"/>
      <w:marRight w:val="0"/>
      <w:marTop w:val="0"/>
      <w:marBottom w:val="0"/>
      <w:divBdr>
        <w:top w:val="none" w:sz="0" w:space="0" w:color="auto"/>
        <w:left w:val="none" w:sz="0" w:space="0" w:color="auto"/>
        <w:bottom w:val="none" w:sz="0" w:space="0" w:color="auto"/>
        <w:right w:val="none" w:sz="0" w:space="0" w:color="auto"/>
      </w:divBdr>
    </w:div>
    <w:div w:id="569196784">
      <w:bodyDiv w:val="1"/>
      <w:marLeft w:val="0"/>
      <w:marRight w:val="0"/>
      <w:marTop w:val="0"/>
      <w:marBottom w:val="0"/>
      <w:divBdr>
        <w:top w:val="none" w:sz="0" w:space="0" w:color="auto"/>
        <w:left w:val="none" w:sz="0" w:space="0" w:color="auto"/>
        <w:bottom w:val="none" w:sz="0" w:space="0" w:color="auto"/>
        <w:right w:val="none" w:sz="0" w:space="0" w:color="auto"/>
      </w:divBdr>
    </w:div>
    <w:div w:id="772550678">
      <w:bodyDiv w:val="1"/>
      <w:marLeft w:val="0"/>
      <w:marRight w:val="0"/>
      <w:marTop w:val="0"/>
      <w:marBottom w:val="0"/>
      <w:divBdr>
        <w:top w:val="none" w:sz="0" w:space="0" w:color="auto"/>
        <w:left w:val="none" w:sz="0" w:space="0" w:color="auto"/>
        <w:bottom w:val="none" w:sz="0" w:space="0" w:color="auto"/>
        <w:right w:val="none" w:sz="0" w:space="0" w:color="auto"/>
      </w:divBdr>
    </w:div>
    <w:div w:id="785540043">
      <w:bodyDiv w:val="1"/>
      <w:marLeft w:val="0"/>
      <w:marRight w:val="0"/>
      <w:marTop w:val="0"/>
      <w:marBottom w:val="0"/>
      <w:divBdr>
        <w:top w:val="none" w:sz="0" w:space="0" w:color="auto"/>
        <w:left w:val="none" w:sz="0" w:space="0" w:color="auto"/>
        <w:bottom w:val="none" w:sz="0" w:space="0" w:color="auto"/>
        <w:right w:val="none" w:sz="0" w:space="0" w:color="auto"/>
      </w:divBdr>
      <w:divsChild>
        <w:div w:id="2072073476">
          <w:marLeft w:val="0"/>
          <w:marRight w:val="0"/>
          <w:marTop w:val="0"/>
          <w:marBottom w:val="0"/>
          <w:divBdr>
            <w:top w:val="none" w:sz="0" w:space="0" w:color="auto"/>
            <w:left w:val="none" w:sz="0" w:space="0" w:color="auto"/>
            <w:bottom w:val="none" w:sz="0" w:space="0" w:color="auto"/>
            <w:right w:val="none" w:sz="0" w:space="0" w:color="auto"/>
          </w:divBdr>
          <w:divsChild>
            <w:div w:id="1514102407">
              <w:marLeft w:val="0"/>
              <w:marRight w:val="0"/>
              <w:marTop w:val="0"/>
              <w:marBottom w:val="0"/>
              <w:divBdr>
                <w:top w:val="none" w:sz="0" w:space="0" w:color="auto"/>
                <w:left w:val="none" w:sz="0" w:space="0" w:color="auto"/>
                <w:bottom w:val="none" w:sz="0" w:space="0" w:color="auto"/>
                <w:right w:val="none" w:sz="0" w:space="0" w:color="auto"/>
              </w:divBdr>
            </w:div>
          </w:divsChild>
        </w:div>
        <w:div w:id="2102485701">
          <w:marLeft w:val="0"/>
          <w:marRight w:val="0"/>
          <w:marTop w:val="0"/>
          <w:marBottom w:val="0"/>
          <w:divBdr>
            <w:top w:val="none" w:sz="0" w:space="0" w:color="auto"/>
            <w:left w:val="none" w:sz="0" w:space="0" w:color="auto"/>
            <w:bottom w:val="none" w:sz="0" w:space="0" w:color="auto"/>
            <w:right w:val="none" w:sz="0" w:space="0" w:color="auto"/>
          </w:divBdr>
          <w:divsChild>
            <w:div w:id="475996432">
              <w:marLeft w:val="0"/>
              <w:marRight w:val="0"/>
              <w:marTop w:val="0"/>
              <w:marBottom w:val="0"/>
              <w:divBdr>
                <w:top w:val="none" w:sz="0" w:space="0" w:color="auto"/>
                <w:left w:val="none" w:sz="0" w:space="0" w:color="auto"/>
                <w:bottom w:val="none" w:sz="0" w:space="0" w:color="auto"/>
                <w:right w:val="none" w:sz="0" w:space="0" w:color="auto"/>
              </w:divBdr>
            </w:div>
          </w:divsChild>
        </w:div>
        <w:div w:id="1359426623">
          <w:marLeft w:val="0"/>
          <w:marRight w:val="0"/>
          <w:marTop w:val="0"/>
          <w:marBottom w:val="0"/>
          <w:divBdr>
            <w:top w:val="none" w:sz="0" w:space="0" w:color="auto"/>
            <w:left w:val="none" w:sz="0" w:space="0" w:color="auto"/>
            <w:bottom w:val="none" w:sz="0" w:space="0" w:color="auto"/>
            <w:right w:val="none" w:sz="0" w:space="0" w:color="auto"/>
          </w:divBdr>
          <w:divsChild>
            <w:div w:id="11986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529">
      <w:bodyDiv w:val="1"/>
      <w:marLeft w:val="0"/>
      <w:marRight w:val="0"/>
      <w:marTop w:val="0"/>
      <w:marBottom w:val="0"/>
      <w:divBdr>
        <w:top w:val="none" w:sz="0" w:space="0" w:color="auto"/>
        <w:left w:val="none" w:sz="0" w:space="0" w:color="auto"/>
        <w:bottom w:val="none" w:sz="0" w:space="0" w:color="auto"/>
        <w:right w:val="none" w:sz="0" w:space="0" w:color="auto"/>
      </w:divBdr>
    </w:div>
    <w:div w:id="1037007387">
      <w:bodyDiv w:val="1"/>
      <w:marLeft w:val="0"/>
      <w:marRight w:val="0"/>
      <w:marTop w:val="0"/>
      <w:marBottom w:val="0"/>
      <w:divBdr>
        <w:top w:val="none" w:sz="0" w:space="0" w:color="auto"/>
        <w:left w:val="none" w:sz="0" w:space="0" w:color="auto"/>
        <w:bottom w:val="none" w:sz="0" w:space="0" w:color="auto"/>
        <w:right w:val="none" w:sz="0" w:space="0" w:color="auto"/>
      </w:divBdr>
    </w:div>
    <w:div w:id="1570655902">
      <w:bodyDiv w:val="1"/>
      <w:marLeft w:val="0"/>
      <w:marRight w:val="0"/>
      <w:marTop w:val="0"/>
      <w:marBottom w:val="0"/>
      <w:divBdr>
        <w:top w:val="none" w:sz="0" w:space="0" w:color="auto"/>
        <w:left w:val="none" w:sz="0" w:space="0" w:color="auto"/>
        <w:bottom w:val="none" w:sz="0" w:space="0" w:color="auto"/>
        <w:right w:val="none" w:sz="0" w:space="0" w:color="auto"/>
      </w:divBdr>
    </w:div>
    <w:div w:id="21225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ghton-hove.gov.uk/families-children-and-learning/childcare-and-family-support/family-information-service-f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help-with-childcare-costs/free-childcare-2-year-ol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30-hours-free-childcare" TargetMode="External"/><Relationship Id="rId11" Type="http://schemas.openxmlformats.org/officeDocument/2006/relationships/image" Target="media/image9.png"/><Relationship Id="rId5" Type="http://schemas.openxmlformats.org/officeDocument/2006/relationships/image" Target="media/image8.png"/><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s://www.brighton-hove.gov.uk/special-educational-needs-and-disabilities/ethnic-minority-achievement-service-ema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3-15T17:15:23.150"/>
    </inkml:context>
    <inkml:brush xml:id="br0">
      <inkml:brushProperty name="width" value="0.04289" units="cm"/>
      <inkml:brushProperty name="height" value="0.04289" units="cm"/>
    </inkml:brush>
  </inkml:definitions>
  <inkml:trace contextRef="#ctx0" brushRef="#br0">28 1596 7930,'-7'0'-18,"3"0"698,-2 0 1,5 1 272,-1 1-525,1 3-131,1-1 1,-2 3 50,0-2 1,-1 3-86,3 2 1,4-2 99,0 3 0,3-3-104,3 0 1,1-4 133,2-1 1,5 0-132,0 0 0,3-4-174,0-4 0,5-6-442,3-1 1,7-6 323,3-3 1,10-5-383,4-5 1,0-5 233,1-8 1,6-5-289,5-8 0,2-5 362,-34 29 1,2-1 0,2-5 0,0-2-135,3-6 1,-1-1 0,0 0-1,-1-1 259,-1-3 1,1-1-1,-1 3 1,0-1 94,2-7 1,-1-2 0,-4 5-1,0 1-73,0-1 1,0 2 0,-6 6 0,-3 2 178,17-27 0,-6 11 111,-4 10 0,-7 12-61,-11 13 0,-4 7 213,-6 6 1,-1 5-97,-6 6 1,-3 5 118,-6 5 0,-7 11-273,-5 12 0,-6 15-149,-3 13 1,-10 19 4,19-30 0,-3 2 0,-6 7 0,-2 3-252,-6 10 1,-3 4 0,-3 8-1,-4 4-46,16-24 0,-1 2 1,0 0-1,0 2 0,0 1 1,-1 0 124,-2 2 1,0 1-1,0-1 1,1-1-1,0-1 1,0 1-297,3-4 0,0 0 0,1 0 1,0-1-1,0-1 0,1-1 68,-11 18 0,3-2 0,7-7 0,1-4-98,6-13 1,2-3-1,-13 33 106,14-17 0,4-10 299,5-10 1,2-10-131,2-8 1,1-8 71,2-7 1,2-8 213,1-13 1,3-9 888,2-14 1,3-7-883,5-8 0,2-12-67,3-8 1,5-5 26,1-4 1,1 3-139,1 6 0,-1 4 308,-1 11 1,-2 11 187,-3 16 0,-3 9-273,-2 7 0,-2 9-33,-2 10 0,-2 8-40,-3 12 1,0 6 106,-3 4 0,1 3-83,-2 0 1,2-1-114,0 0 1,2-8 54,2 1 1,6-9-396,6-2 0,2-5 29,5-7 1,-1-5-121,6-6 1,-1-6 105,3-6 1,-2-3 39,0-8 0,1-3-15,6-4 0,0 1 66,4-1 0,-1-4 153,-1-4 1,-2-3-128,0-5 0,-6 2 361,1-2 0,-5 3-16,1 8 1,-5 7 100,-2 5 1,-6 5 191,-1 3 0,-6 4-180,-2 4 1,-2 4 50,-2-2 1,-2 8-51,-6 3 0,-3 5 102,-4-1 0,1 6-39,1 3 0,0 5-363,-2 2 0,1 2-223,1 1 0,1 0 192,-3 3 1,4-6-531,-2 0 0,4-4 322,5-4 0,1-1-709,3-3 1,2-4 405,2-2 0,3-4-118,1-1 0,4-4 230,2-1 1,-1-4 138,1-7 0,-3-1 207,3-3 1,-3-1 235,3-2 0,-3-2 240,0-3 1,1-3-331,-1-3 1,4-1 344,-1 0 1,-1 2-174,1 3 1,-4 1 19,1 4 1,1-1-72,0 3 1,-2 2-103,-3 3 1,0 4 143,-2-1-69,-1 1-18,-2 1 0,1 2-59,1 0 0,-1 2-226,5 2 1,-2 0 83,6-3 0,0 2-255,2-2 0,2 0 103,0-3 1,0 1-10,3-1 0,-5 1 175,-1 2 0,-1-1-191,-1 3 703,-1 1 0,-3 3-250,1 1 0,-4 5 477,-4 3 1,-3 5-283,-1 0 0,-2 3-10,-1 3 0,-1 4-34,-1 1 1,0 3-494,-4 2 0,3 0-82,1-1 0,3-2-134,1-2 1,1-6 62,4-2 1,-1-3-91,3-2-234,0-2 321,6-6 135,-1-2 0,7-6 21,-2-3 0,0-4 67,0-3 1,1-4 200,2-1 1,1-9-184,1-1 394,5-7-213,2 0 0,4-7 94,2-2 1,-1 1-75,3 0 0,-5 7 74,-4 2 0,-3 8-17,-7 8 1,0 1 907,-5 7-319,1 3-160,-3 3 1,0 8-218,-4 1 1,-4 6-47,-1 4 1,-3 5-321,-2 6 1,-2-1 51,0 6 1,-3-3-254,-2 3 1,2-3 187,3-2 1,-1-5-326,4-1 0,3-3-158,4-1 0,1-4-401,1-2 0,1-4 279,1-1 1,5-4-199,5-1 1,1-7 289,1-6 1,0 0 197,0-2 1,0 1 375,0-4 0,1-1-160,-2 2 0,2-7 124,1 0 0,-1-6-71,1-1 0,2 0 487,-2 5 0,0 3 383,-5 7 177,-1 2-488,-2 10 1,-6 5-193,-4 7 0,-3 5-99,-7 5 0,4 4-19,-2-2 0,3 0-547,0 0 0,-1-2 220,2 0 0,-1-2-1093,3-1 1,0-3 277,4-2 0,0-1-143,0-1 1,4-4 1040,0-2 0,3-4 0,-1-2 0</inkml:trace>
  <inkml:trace contextRef="#ctx0" brushRef="#br0" timeOffset="126">1685 1481 7996,'2'-27'0,"0"2"0,-1 4 1140,0 5 1,-2 5-470,0 4 0,-1 2-555,-3 3-612,3 1 1,0 4 495,2 3 0,0 0 0,0 2 0</inkml:trace>
  <inkml:trace contextRef="#ctx0" brushRef="#br0" timeOffset="585">1753 1557 9510,'-3'-7'0,"-4"-1"2929,-1 0-2434,-5 4 1377,6 1-1160,-7 3 1,6 0-228,-4 0 0,4 3 173,-2 2-431,5 2-142,-1 1 0,3 2-196,-1 0-792,0 4 565,4-6 324,0 4 1,4-2-717,0 0 1,3 0 424,-1-2 1,2 0-362,1-1 0,1 2 195,0 1 0,0 1 190,-1 2 1,-2 2 123,-2-2 0,-3 1 224,-2 2 1,-1-1 476,-3 0 0,-2 1-317,-5-1 0,-2-2 520,-4 0 0,2-4-320,-4 1 0,3-4 10,0 0 1,4-5-91,0 2 1,7-3-705,0-3 0,4-2 133,3-5 0,9-4-102,5-6 0,4-4-718,3-7 1,5-3 433,5-2 0,0 1-21,3-1 1,-5 3 217,3 0 0,-7 7 895,-3 3 0,-8 8-361,-4-1 1,-5 6 3198,0 0-1609,-3 5-197,-4 1 1,-5 9-686,-2 2 0,-5 8-308,0 5 1,-1 3-162,-1 3 1,-2 1-135,-1 1 1,2-2-536,3-3 0,3-2 253,4 0 1,2-4-1352,3 1 0,1-6-199,4-1 1,3-4-659,6-2 0,0-2 2264,3-6 0,-2-4 0,2-5 0</inkml:trace>
  <inkml:trace contextRef="#ctx0" brushRef="#br0" timeOffset="1486">2030 1420 7996,'0'-4'1382,"0"-3"0,2 6-603,3-2 1,2 2-381,2 1 1,2 0-350,4 0 1,0-2 126,1-1 1,1-5-104,5 0 0,-1-2 116,0 0 0,0-3 102,0-5 0,3-3-107,2-4 1,6-7 58,6-7 1,5-10-141,9-10 1,3-10-403,-1-8 1,-22 32-1,1-2 279,1-3 1,2 0 0,-2 1 0,-1 0-159,1 1 0,-2 1 0,-3 2 0,0 0-102,-3 0 1,0 0-1,18-28 131,-4 14 0,-10 13 402,-12 10 0,-6 11-108,-5 4 0,-3 5 591,-4 3 0,-1 5-272,-2 6 1,-3 5 371,-6 5 0,-2 5-915,-2 7 1,-9 12 169,-5 12 1,-10 11-356,-5 14 0,19-28 1,-2 2 53,-3 9 1,-1 1-1,0 2 1,-1 0-477,-6 7 0,1 2 0,1-3 0,-1 1 29,0 4 0,0 1 0,2-5 0,0-2-9,1-4 1,0-1-1,4-5 1,1-1 205,4-6 1,1-1 0,-21 30 87,4-10 0,3-8 220,6-11 1,6-4 193,6-6 1,4-5 312,6-5 0,1-4 453,5-7-1018,2-4 1,6-9 848,2-6 1,5-8 257,1-6 0,3-2-110,3-2 0,0 1-185,5-2 0,1 0-98,0 0 0,1-1 64,0 2 0,-2 1-312,2-2 1,-7 6 3,-3 5 1,-3 1-172,-4 7 150,0-3-284,0 9 0,-3-1 21,-1 4 0,-3 0-289,0 3 1,1-3 42,1 1 0,0-3-107,3 0 0,1 0 49,4 0 0,2-3 86,0-2 1,3-3 12,1-2 0,2-2 80,6-3 1,0-2 114,1-1 1,3-1-24,-2-4 0,6-7 161,5-4 1,9-8 74,11-6 1,4-13-379,-29 26 1,1-2 0,4-5-1,0-2 255,3-3 1,0-1 0,-1-2 0,-1-1-29,3-1 1,0-1 0,0-3 0,-1 0-121,0 2 0,-2 1 1,-4 2-1,-1 3 22,-4 5 1,-2 1 0,18-33-62,-14 13 1,-8 14 466,-9 17 1,-4 7 52,-5 9 341,-2 3 0,-7 5-309,-3 7 1,-3 4-39,-4 7 0,-4 7 428,-3 10 1,-10 16-674,-10 17 1,-9 6-90,21-29 1,0 1 0,0 3 0,1 2-627,0 4 0,1 2 0,-5 3 0,0 2 378,-2 3 0,0 0 1,2-3-1,0 0-91,1-2 0,0-1 1,5-3-1,1-2-363,2-3 1,-1-1-1,-22 37-134,2-14 1,3-7 754,3-8 1,6-4-58,4-3 0,3-2 140,4-4 1,3-7-131,2-6 0,4-4 43,3-6 0,1-5 590,4-3 1,1-5-466,3-2 0,4-4 260,3-6 1,7-7-312,7-6 0,1-2 476,3-5 0,5-3-240,5-5 0,7-2 272,7 1 1,-2 0-354,-1 5 0,-4 2-398,0 4 0,1 2-136,1 5 1,-4 6-640,-10 5 0,-3 1 979,-6 2 0,-2 2 0,-2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Lloyd-Evans</dc:creator>
  <cp:keywords/>
  <dc:description/>
  <cp:lastModifiedBy>Louise Lloyd-Evans</cp:lastModifiedBy>
  <cp:revision>97</cp:revision>
  <dcterms:created xsi:type="dcterms:W3CDTF">2022-05-16T09:41:00Z</dcterms:created>
  <dcterms:modified xsi:type="dcterms:W3CDTF">2022-05-24T13:45:00Z</dcterms:modified>
</cp:coreProperties>
</file>